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drawings/drawing1.xml" ContentType="application/vnd.openxmlformats-officedocument.drawingml.chartshapes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theme/themeOverride2.xml" ContentType="application/vnd.openxmlformats-officedocument.themeOverride+xml"/>
  <Override PartName="/word/drawings/drawing2.xml" ContentType="application/vnd.openxmlformats-officedocument.drawingml.chartshapes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theme/themeOverride3.xml" ContentType="application/vnd.openxmlformats-officedocument.themeOverride+xml"/>
  <Override PartName="/word/drawings/drawing3.xml" ContentType="application/vnd.openxmlformats-officedocument.drawingml.chartshapes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theme/themeOverride4.xml" ContentType="application/vnd.openxmlformats-officedocument.themeOverride+xml"/>
  <Override PartName="/word/drawings/drawing4.xml" ContentType="application/vnd.openxmlformats-officedocument.drawingml.chartshap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9364B9" w14:textId="77777777" w:rsidR="0042757F" w:rsidRPr="00DF18EC" w:rsidRDefault="00294DEC" w:rsidP="00D27950">
      <w:pPr>
        <w:spacing w:line="360" w:lineRule="auto"/>
        <w:jc w:val="center"/>
        <w:rPr>
          <w:rFonts w:eastAsia="黑体"/>
          <w:b/>
          <w:bCs/>
          <w:sz w:val="44"/>
          <w:szCs w:val="44"/>
        </w:rPr>
      </w:pPr>
      <w:sdt>
        <w:sdtPr>
          <w:rPr>
            <w:rFonts w:eastAsia="黑体" w:hint="eastAsia"/>
            <w:b/>
            <w:bCs/>
            <w:sz w:val="44"/>
            <w:szCs w:val="44"/>
          </w:rPr>
          <w:alias w:val="yyyy2年M2月"/>
          <w:tag w:val="yyyy2年M2月"/>
          <w:id w:val="642399931"/>
          <w:placeholder>
            <w:docPart w:val="DefaultPlaceholder_1081868574"/>
          </w:placeholder>
        </w:sdtPr>
        <w:sdtEndPr/>
        <w:sdtContent>
          <w:r w:rsidR="0082624E">
            <w:rPr>
              <w:rFonts w:eastAsia="黑体" w:hint="eastAsia"/>
              <w:b/>
              <w:bCs/>
              <w:sz w:val="44"/>
              <w:szCs w:val="44"/>
            </w:rPr>
            <w:t>2026</w:t>
          </w:r>
          <w:r w:rsidR="0082624E">
            <w:rPr>
              <w:rFonts w:eastAsia="黑体" w:hint="eastAsia"/>
              <w:b/>
              <w:bCs/>
              <w:sz w:val="44"/>
              <w:szCs w:val="44"/>
            </w:rPr>
            <w:t>年</w:t>
          </w:r>
          <w:r w:rsidR="0082624E">
            <w:rPr>
              <w:rFonts w:eastAsia="黑体" w:hint="eastAsia"/>
              <w:b/>
              <w:bCs/>
              <w:sz w:val="44"/>
              <w:szCs w:val="44"/>
            </w:rPr>
            <w:t>1</w:t>
          </w:r>
          <w:r w:rsidR="0082624E">
            <w:rPr>
              <w:rFonts w:eastAsia="黑体" w:hint="eastAsia"/>
              <w:b/>
              <w:bCs/>
              <w:sz w:val="44"/>
              <w:szCs w:val="44"/>
            </w:rPr>
            <w:t>月</w:t>
          </w:r>
        </w:sdtContent>
      </w:sdt>
      <w:r w:rsidR="0063100E" w:rsidRPr="00DF18EC">
        <w:rPr>
          <w:rFonts w:eastAsia="黑体" w:hint="eastAsia"/>
          <w:b/>
          <w:bCs/>
          <w:sz w:val="44"/>
          <w:szCs w:val="44"/>
        </w:rPr>
        <w:t>全国气候影响评价</w:t>
      </w:r>
    </w:p>
    <w:p w14:paraId="638BE77E" w14:textId="77777777" w:rsidR="0063100E" w:rsidRPr="00DF18EC" w:rsidRDefault="0063100E" w:rsidP="00D27950">
      <w:pPr>
        <w:spacing w:line="360" w:lineRule="auto"/>
        <w:jc w:val="center"/>
        <w:rPr>
          <w:rFonts w:eastAsia="黑体"/>
          <w:b/>
          <w:bCs/>
          <w:sz w:val="28"/>
          <w:szCs w:val="28"/>
        </w:rPr>
      </w:pPr>
    </w:p>
    <w:p w14:paraId="093CC842" w14:textId="77777777" w:rsidR="0042757F" w:rsidRPr="00DF18EC" w:rsidRDefault="0042757F" w:rsidP="00D27950">
      <w:pPr>
        <w:spacing w:line="360" w:lineRule="auto"/>
        <w:jc w:val="center"/>
        <w:rPr>
          <w:rFonts w:eastAsia="黑体"/>
          <w:b/>
          <w:bCs/>
          <w:sz w:val="28"/>
          <w:szCs w:val="28"/>
        </w:rPr>
      </w:pPr>
      <w:r w:rsidRPr="00DF18EC">
        <w:rPr>
          <w:rFonts w:eastAsia="黑体"/>
          <w:b/>
          <w:bCs/>
          <w:sz w:val="28"/>
          <w:szCs w:val="28"/>
        </w:rPr>
        <w:t>概</w:t>
      </w:r>
      <w:r w:rsidR="00044155" w:rsidRPr="00DF18EC">
        <w:rPr>
          <w:rFonts w:eastAsia="黑体" w:hint="eastAsia"/>
          <w:b/>
          <w:bCs/>
          <w:sz w:val="28"/>
          <w:szCs w:val="28"/>
        </w:rPr>
        <w:t xml:space="preserve">  </w:t>
      </w:r>
      <w:r w:rsidRPr="00DF18EC">
        <w:rPr>
          <w:rFonts w:eastAsia="黑体"/>
          <w:b/>
          <w:bCs/>
          <w:sz w:val="28"/>
          <w:szCs w:val="28"/>
        </w:rPr>
        <w:t>述</w:t>
      </w:r>
    </w:p>
    <w:p w14:paraId="7BDB4CA3" w14:textId="77777777" w:rsidR="00784FF5" w:rsidRPr="00DF18EC" w:rsidRDefault="00784FF5" w:rsidP="00D27950">
      <w:pPr>
        <w:spacing w:line="360" w:lineRule="auto"/>
        <w:jc w:val="center"/>
        <w:rPr>
          <w:rFonts w:eastAsia="黑体"/>
          <w:b/>
          <w:bCs/>
          <w:sz w:val="28"/>
          <w:szCs w:val="28"/>
        </w:rPr>
      </w:pPr>
    </w:p>
    <w:p w14:paraId="2718000E" w14:textId="19ACEF36" w:rsidR="0042757F" w:rsidRDefault="00294DEC" w:rsidP="005126BF">
      <w:pPr>
        <w:spacing w:line="480" w:lineRule="exact"/>
        <w:ind w:firstLineChars="200" w:firstLine="560"/>
        <w:rPr>
          <w:rFonts w:ascii="仿宋_GB2312" w:eastAsia="仿宋_GB2312"/>
          <w:sz w:val="28"/>
          <w:szCs w:val="28"/>
        </w:rPr>
      </w:pPr>
      <w:sdt>
        <w:sdtPr>
          <w:rPr>
            <w:rFonts w:ascii="仿宋_GB2312" w:eastAsia="仿宋_GB2312" w:hint="eastAsia"/>
            <w:sz w:val="28"/>
            <w:szCs w:val="28"/>
          </w:rPr>
          <w:alias w:val="yyyy2年M2月"/>
          <w:tag w:val="yyyy2年M2月"/>
          <w:id w:val="508181431"/>
          <w:placeholder>
            <w:docPart w:val="DefaultPlaceholder_1081868574"/>
          </w:placeholder>
        </w:sdtPr>
        <w:sdtEndPr/>
        <w:sdtContent>
          <w:r w:rsidR="0082624E">
            <w:rPr>
              <w:rFonts w:ascii="仿宋_GB2312" w:eastAsia="仿宋_GB2312" w:hint="eastAsia"/>
              <w:sz w:val="28"/>
              <w:szCs w:val="28"/>
            </w:rPr>
            <w:t>2026年1月</w:t>
          </w:r>
        </w:sdtContent>
      </w:sdt>
      <w:r w:rsidR="005D471F" w:rsidRPr="00DF18EC">
        <w:rPr>
          <w:rFonts w:ascii="仿宋_GB2312" w:eastAsia="仿宋_GB2312" w:hint="eastAsia"/>
          <w:sz w:val="28"/>
          <w:szCs w:val="28"/>
        </w:rPr>
        <w:t>主要气候特点：</w:t>
      </w:r>
      <w:sdt>
        <w:sdtPr>
          <w:rPr>
            <w:rFonts w:ascii="仿宋_GB2312" w:eastAsia="仿宋_GB2312" w:hint="eastAsia"/>
            <w:sz w:val="28"/>
            <w:szCs w:val="28"/>
          </w:rPr>
          <w:alias w:val="主要气候特点"/>
          <w:tag w:val="主要气候特点"/>
          <w:id w:val="1235973130"/>
          <w:placeholder>
            <w:docPart w:val="DefaultPlaceholder_1081868574"/>
          </w:placeholder>
        </w:sdtPr>
        <w:sdtEndPr>
          <w:rPr>
            <w:color w:val="FF0000"/>
          </w:rPr>
        </w:sdtEndPr>
        <w:sdtContent>
          <w:r w:rsidR="0082624E">
            <w:rPr>
              <w:rFonts w:ascii="仿宋_GB2312" w:eastAsia="仿宋_GB2312" w:hint="eastAsia"/>
              <w:sz w:val="28"/>
              <w:szCs w:val="28"/>
            </w:rPr>
            <w:t>全国平均气温为-4.0℃，较常年同期（-4.8℃）偏高0.8℃，全国平均降水量6.3毫米，较常年同期（14.3毫米）偏少56%</w:t>
          </w:r>
        </w:sdtContent>
      </w:sdt>
      <w:r w:rsidR="00B11BD6" w:rsidRPr="00B11BD6">
        <w:rPr>
          <w:rFonts w:ascii="仿宋_GB2312" w:eastAsia="仿宋_GB2312" w:hint="eastAsia"/>
          <w:sz w:val="28"/>
          <w:szCs w:val="28"/>
        </w:rPr>
        <w:t>。</w:t>
      </w:r>
      <w:r w:rsidR="00752FCB" w:rsidRPr="00B1350C">
        <w:rPr>
          <w:rFonts w:ascii="仿宋_GB2312" w:eastAsia="仿宋_GB2312" w:hint="eastAsia"/>
          <w:sz w:val="28"/>
          <w:szCs w:val="28"/>
        </w:rPr>
        <w:t>月内，</w:t>
      </w:r>
      <w:r w:rsidR="00B1350C" w:rsidRPr="00B1350C">
        <w:rPr>
          <w:rFonts w:ascii="仿宋_GB2312" w:eastAsia="仿宋_GB2312" w:hint="eastAsia"/>
          <w:sz w:val="28"/>
          <w:szCs w:val="28"/>
        </w:rPr>
        <w:t>5次冷空气过程影响我国；3次</w:t>
      </w:r>
      <w:r w:rsidR="00B1350C">
        <w:rPr>
          <w:rFonts w:ascii="仿宋_GB2312" w:eastAsia="仿宋_GB2312" w:hint="eastAsia"/>
          <w:sz w:val="28"/>
          <w:szCs w:val="28"/>
        </w:rPr>
        <w:t>沙尘过程影响我国；</w:t>
      </w:r>
      <w:r w:rsidR="00B1350C" w:rsidRPr="00B1350C">
        <w:rPr>
          <w:rFonts w:ascii="仿宋_GB2312" w:eastAsia="仿宋_GB2312" w:hint="eastAsia"/>
          <w:sz w:val="28"/>
          <w:szCs w:val="28"/>
        </w:rPr>
        <w:t>华东南部、华南东部、西南西部干旱呈发展态势</w:t>
      </w:r>
      <w:r w:rsidR="006F67BF" w:rsidRPr="00B1350C">
        <w:rPr>
          <w:rFonts w:ascii="仿宋_GB2312" w:eastAsia="仿宋_GB2312" w:hint="eastAsia"/>
          <w:sz w:val="28"/>
          <w:szCs w:val="28"/>
        </w:rPr>
        <w:t>。</w:t>
      </w:r>
    </w:p>
    <w:p w14:paraId="74399C0E" w14:textId="77777777" w:rsidR="00BC0CE7" w:rsidRPr="00B1350C" w:rsidRDefault="00BC0CE7" w:rsidP="005126BF">
      <w:pPr>
        <w:spacing w:line="480" w:lineRule="exact"/>
        <w:ind w:firstLineChars="200" w:firstLine="560"/>
        <w:rPr>
          <w:rFonts w:ascii="仿宋_GB2312" w:eastAsia="仿宋_GB2312"/>
          <w:sz w:val="28"/>
          <w:szCs w:val="28"/>
        </w:rPr>
      </w:pPr>
    </w:p>
    <w:p w14:paraId="0C20FC4C" w14:textId="77777777" w:rsidR="0042757F" w:rsidRPr="00DF18EC" w:rsidRDefault="0042757F" w:rsidP="00D27950">
      <w:pPr>
        <w:autoSpaceDE w:val="0"/>
        <w:autoSpaceDN w:val="0"/>
        <w:adjustRightInd w:val="0"/>
        <w:spacing w:line="360" w:lineRule="auto"/>
        <w:jc w:val="center"/>
        <w:rPr>
          <w:rFonts w:eastAsia="黑体"/>
          <w:b/>
          <w:bCs/>
          <w:sz w:val="28"/>
          <w:szCs w:val="28"/>
        </w:rPr>
      </w:pPr>
      <w:r w:rsidRPr="00DF18EC">
        <w:rPr>
          <w:rFonts w:eastAsia="黑体"/>
          <w:b/>
          <w:kern w:val="0"/>
          <w:sz w:val="28"/>
          <w:szCs w:val="28"/>
        </w:rPr>
        <w:t>一、</w:t>
      </w:r>
      <w:r w:rsidRPr="00DF18EC">
        <w:rPr>
          <w:rFonts w:eastAsia="黑体"/>
          <w:b/>
          <w:bCs/>
          <w:sz w:val="28"/>
          <w:szCs w:val="28"/>
        </w:rPr>
        <w:t>基本气候概况与特点</w:t>
      </w:r>
    </w:p>
    <w:p w14:paraId="687BAD20" w14:textId="77777777" w:rsidR="00F03969" w:rsidRPr="00DF18EC" w:rsidRDefault="00F03969" w:rsidP="00D27950">
      <w:pPr>
        <w:widowControl/>
        <w:spacing w:line="360" w:lineRule="auto"/>
        <w:rPr>
          <w:rFonts w:ascii="宋体" w:eastAsia="黑体" w:hAnsi="宋体" w:cs="宋体" w:hint="eastAsia"/>
          <w:b/>
          <w:kern w:val="0"/>
          <w:sz w:val="28"/>
          <w:szCs w:val="28"/>
        </w:rPr>
      </w:pPr>
      <w:r w:rsidRPr="00DF18EC">
        <w:rPr>
          <w:rFonts w:ascii="宋体" w:eastAsia="黑体" w:hAnsi="宋体" w:cs="宋体" w:hint="eastAsia"/>
          <w:b/>
          <w:kern w:val="0"/>
          <w:sz w:val="28"/>
          <w:szCs w:val="28"/>
        </w:rPr>
        <w:t>1.</w:t>
      </w:r>
      <w:r w:rsidRPr="00DF18EC">
        <w:rPr>
          <w:rFonts w:hint="eastAsia"/>
        </w:rPr>
        <w:t xml:space="preserve"> </w:t>
      </w:r>
      <w:r w:rsidRPr="00DF18EC">
        <w:rPr>
          <w:rFonts w:ascii="宋体" w:eastAsia="黑体" w:hAnsi="宋体" w:cs="宋体" w:hint="eastAsia"/>
          <w:b/>
          <w:kern w:val="0"/>
          <w:sz w:val="28"/>
          <w:szCs w:val="28"/>
        </w:rPr>
        <w:tab/>
      </w:r>
      <w:r w:rsidRPr="00DF18EC">
        <w:rPr>
          <w:rFonts w:ascii="宋体" w:eastAsia="黑体" w:hAnsi="宋体" w:cs="宋体" w:hint="eastAsia"/>
          <w:b/>
          <w:kern w:val="0"/>
          <w:sz w:val="28"/>
          <w:szCs w:val="28"/>
        </w:rPr>
        <w:t>全国平均气温</w:t>
      </w:r>
      <w:sdt>
        <w:sdtPr>
          <w:rPr>
            <w:rFonts w:ascii="宋体" w:eastAsia="黑体" w:hAnsi="宋体" w:cs="宋体" w:hint="eastAsia"/>
            <w:b/>
            <w:kern w:val="0"/>
            <w:sz w:val="28"/>
            <w:szCs w:val="28"/>
          </w:rPr>
          <w:alias w:val="气温较常年比较"/>
          <w:tag w:val="气温较常年比较"/>
          <w:id w:val="-1405063219"/>
          <w:placeholder>
            <w:docPart w:val="DefaultPlaceholder_1081868574"/>
          </w:placeholder>
        </w:sdtPr>
        <w:sdtEndPr/>
        <w:sdtContent>
          <w:r w:rsidR="0082624E">
            <w:rPr>
              <w:rFonts w:ascii="宋体" w:eastAsia="黑体" w:hAnsi="宋体" w:cs="宋体" w:hint="eastAsia"/>
              <w:b/>
              <w:kern w:val="0"/>
              <w:sz w:val="28"/>
              <w:szCs w:val="28"/>
            </w:rPr>
            <w:t>较常年同期偏高</w:t>
          </w:r>
        </w:sdtContent>
      </w:sdt>
    </w:p>
    <w:p w14:paraId="6BAD8355" w14:textId="388EA3AF" w:rsidR="009C1576" w:rsidRPr="00DF18EC" w:rsidRDefault="00294DEC" w:rsidP="005126BF">
      <w:pPr>
        <w:autoSpaceDE w:val="0"/>
        <w:autoSpaceDN w:val="0"/>
        <w:adjustRightInd w:val="0"/>
        <w:snapToGrid w:val="0"/>
        <w:spacing w:line="480" w:lineRule="exact"/>
        <w:ind w:firstLineChars="200" w:firstLine="560"/>
        <w:rPr>
          <w:rFonts w:ascii="仿宋_GB2312" w:eastAsia="仿宋_GB2312"/>
          <w:sz w:val="28"/>
          <w:szCs w:val="28"/>
        </w:rPr>
      </w:pPr>
      <w:sdt>
        <w:sdtPr>
          <w:rPr>
            <w:rFonts w:ascii="仿宋_GB2312" w:eastAsia="仿宋_GB2312" w:hint="eastAsia"/>
            <w:sz w:val="28"/>
            <w:szCs w:val="28"/>
          </w:rPr>
          <w:alias w:val="yyyy2年M2月"/>
          <w:tag w:val="yyyy2年M2月"/>
          <w:id w:val="-521943196"/>
          <w:placeholder>
            <w:docPart w:val="DefaultPlaceholder_1081868574"/>
          </w:placeholder>
        </w:sdtPr>
        <w:sdtEndPr/>
        <w:sdtContent>
          <w:r w:rsidR="0082624E">
            <w:rPr>
              <w:rFonts w:ascii="仿宋_GB2312" w:eastAsia="仿宋_GB2312" w:hint="eastAsia"/>
              <w:sz w:val="28"/>
              <w:szCs w:val="28"/>
            </w:rPr>
            <w:t>2026年1月</w:t>
          </w:r>
        </w:sdtContent>
      </w:sdt>
      <w:r w:rsidR="00704E09" w:rsidRPr="00DF18EC">
        <w:rPr>
          <w:rFonts w:ascii="仿宋_GB2312" w:eastAsia="仿宋_GB2312" w:hint="eastAsia"/>
          <w:sz w:val="28"/>
          <w:szCs w:val="28"/>
        </w:rPr>
        <w:t>，</w:t>
      </w:r>
      <w:r w:rsidR="00E466B3" w:rsidRPr="00E466B3">
        <w:rPr>
          <w:rFonts w:ascii="仿宋_GB2312" w:eastAsia="仿宋_GB2312" w:hint="eastAsia"/>
          <w:sz w:val="28"/>
          <w:szCs w:val="28"/>
        </w:rPr>
        <w:t>全国平均气温为-4.0℃，较常年同期（-4.8℃）偏高0.8℃（图1）</w:t>
      </w:r>
      <w:r w:rsidR="00E466B3">
        <w:rPr>
          <w:rFonts w:ascii="仿宋_GB2312" w:eastAsia="仿宋_GB2312" w:hint="eastAsia"/>
          <w:sz w:val="28"/>
          <w:szCs w:val="28"/>
        </w:rPr>
        <w:t>。</w:t>
      </w:r>
      <w:r w:rsidR="00B1350C">
        <w:rPr>
          <w:rFonts w:ascii="仿宋_GB2312" w:eastAsia="仿宋_GB2312" w:hint="eastAsia"/>
          <w:sz w:val="28"/>
          <w:szCs w:val="28"/>
        </w:rPr>
        <w:t>与常年同</w:t>
      </w:r>
      <w:r w:rsidR="00B1350C" w:rsidRPr="00B1350C">
        <w:rPr>
          <w:rFonts w:ascii="仿宋_GB2312" w:eastAsia="仿宋_GB2312" w:hint="eastAsia"/>
          <w:sz w:val="28"/>
          <w:szCs w:val="28"/>
        </w:rPr>
        <w:t>期相比，除东北大部及内蒙古东部等地气温偏低1～4℃外，</w:t>
      </w:r>
      <w:r w:rsidR="00E466B3">
        <w:rPr>
          <w:rFonts w:ascii="仿宋_GB2312" w:eastAsia="仿宋_GB2312" w:hint="eastAsia"/>
          <w:sz w:val="28"/>
          <w:szCs w:val="28"/>
        </w:rPr>
        <w:t>全国</w:t>
      </w:r>
      <w:r w:rsidR="00B1350C" w:rsidRPr="00B1350C">
        <w:rPr>
          <w:rFonts w:ascii="仿宋_GB2312" w:eastAsia="仿宋_GB2312" w:hint="eastAsia"/>
          <w:sz w:val="28"/>
          <w:szCs w:val="28"/>
        </w:rPr>
        <w:t>其余大部地区气温</w:t>
      </w:r>
      <w:r w:rsidR="00E466B3">
        <w:rPr>
          <w:rFonts w:ascii="仿宋_GB2312" w:eastAsia="仿宋_GB2312" w:hint="eastAsia"/>
          <w:sz w:val="28"/>
          <w:szCs w:val="28"/>
        </w:rPr>
        <w:t>接近常年同期或偏高，其中华北西部、西北地区及内蒙古西部、西藏大部、四川西北部和南部、贵州东南部、广西东部、湖南大部、江西、浙江中部等地偏1</w:t>
      </w:r>
      <w:r w:rsidR="00B1350C" w:rsidRPr="00B1350C">
        <w:rPr>
          <w:rFonts w:ascii="仿宋_GB2312" w:eastAsia="仿宋_GB2312" w:hint="eastAsia"/>
          <w:sz w:val="28"/>
          <w:szCs w:val="28"/>
        </w:rPr>
        <w:t>～2℃，</w:t>
      </w:r>
      <w:r w:rsidR="00E466B3">
        <w:rPr>
          <w:rFonts w:ascii="仿宋_GB2312" w:eastAsia="仿宋_GB2312" w:hint="eastAsia"/>
          <w:sz w:val="28"/>
          <w:szCs w:val="28"/>
        </w:rPr>
        <w:t>新疆西南部</w:t>
      </w:r>
      <w:r w:rsidR="00E77B97">
        <w:rPr>
          <w:rFonts w:ascii="仿宋_GB2312" w:eastAsia="仿宋_GB2312" w:hint="eastAsia"/>
          <w:sz w:val="28"/>
          <w:szCs w:val="28"/>
        </w:rPr>
        <w:t>、陕西北部</w:t>
      </w:r>
      <w:r w:rsidR="00E466B3">
        <w:rPr>
          <w:rFonts w:ascii="仿宋_GB2312" w:eastAsia="仿宋_GB2312" w:hint="eastAsia"/>
          <w:sz w:val="28"/>
          <w:szCs w:val="28"/>
        </w:rPr>
        <w:t>等地偏高2</w:t>
      </w:r>
      <w:r w:rsidR="00E466B3" w:rsidRPr="00B1350C">
        <w:rPr>
          <w:rFonts w:ascii="仿宋_GB2312" w:eastAsia="仿宋_GB2312" w:hint="eastAsia"/>
          <w:sz w:val="28"/>
          <w:szCs w:val="28"/>
        </w:rPr>
        <w:t>～</w:t>
      </w:r>
      <w:r w:rsidR="00E466B3">
        <w:rPr>
          <w:rFonts w:ascii="仿宋_GB2312" w:eastAsia="仿宋_GB2312" w:hint="eastAsia"/>
          <w:sz w:val="28"/>
          <w:szCs w:val="28"/>
        </w:rPr>
        <w:t>4</w:t>
      </w:r>
      <w:r w:rsidR="00E466B3" w:rsidRPr="005126BF">
        <w:rPr>
          <w:rFonts w:ascii="仿宋_GB2312" w:eastAsia="仿宋_GB2312"/>
          <w:sz w:val="28"/>
          <w:szCs w:val="28"/>
        </w:rPr>
        <w:t>℃</w:t>
      </w:r>
      <w:r w:rsidR="008E4FD8" w:rsidRPr="00B1350C">
        <w:rPr>
          <w:rFonts w:ascii="仿宋_GB2312" w:eastAsia="仿宋_GB2312" w:hint="eastAsia"/>
          <w:sz w:val="28"/>
          <w:szCs w:val="28"/>
        </w:rPr>
        <w:t>（</w:t>
      </w:r>
      <w:r w:rsidR="009C1576" w:rsidRPr="00B1350C">
        <w:rPr>
          <w:rFonts w:ascii="仿宋_GB2312" w:eastAsia="仿宋_GB2312" w:hint="eastAsia"/>
          <w:sz w:val="28"/>
          <w:szCs w:val="28"/>
        </w:rPr>
        <w:t>图2）</w:t>
      </w:r>
      <w:r w:rsidR="009C1576" w:rsidRPr="00DF18EC">
        <w:rPr>
          <w:rFonts w:ascii="仿宋_GB2312" w:eastAsia="仿宋_GB2312" w:hint="eastAsia"/>
          <w:sz w:val="28"/>
          <w:szCs w:val="28"/>
        </w:rPr>
        <w:t>。</w:t>
      </w:r>
    </w:p>
    <w:p w14:paraId="7A94447E" w14:textId="77777777" w:rsidR="009C1576" w:rsidRDefault="00F474AF" w:rsidP="00D27950">
      <w:pPr>
        <w:autoSpaceDE w:val="0"/>
        <w:autoSpaceDN w:val="0"/>
        <w:adjustRightInd w:val="0"/>
        <w:snapToGrid w:val="0"/>
        <w:spacing w:line="360" w:lineRule="auto"/>
        <w:rPr>
          <w:b/>
          <w:noProof/>
          <w:szCs w:val="21"/>
        </w:rPr>
      </w:pPr>
      <w:r>
        <w:rPr>
          <w:rFonts w:ascii="仿宋_GB2312" w:eastAsia="仿宋_GB2312"/>
          <w:noProof/>
          <w:sz w:val="28"/>
          <w:szCs w:val="28"/>
        </w:rPr>
        <w:drawing>
          <wp:inline distT="0" distB="0" distL="0" distR="0" wp14:anchorId="3F240D5A" wp14:editId="6521050B">
            <wp:extent cx="5274310" cy="2355011"/>
            <wp:effectExtent l="0" t="0" r="2540" b="7620"/>
            <wp:docPr id="1" name="图表 1" title="全国平均气温历年变化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14:paraId="21D5E90D" w14:textId="77777777" w:rsidR="009C1576" w:rsidRPr="00DF18EC" w:rsidRDefault="009C1576" w:rsidP="00D27950">
      <w:pPr>
        <w:autoSpaceDE w:val="0"/>
        <w:autoSpaceDN w:val="0"/>
        <w:adjustRightInd w:val="0"/>
        <w:snapToGrid w:val="0"/>
        <w:spacing w:afterLines="50" w:after="156" w:line="360" w:lineRule="auto"/>
        <w:jc w:val="center"/>
        <w:rPr>
          <w:rFonts w:ascii="仿宋_GB2312" w:eastAsia="仿宋_GB2312"/>
          <w:b/>
          <w:sz w:val="24"/>
        </w:rPr>
      </w:pPr>
      <w:r w:rsidRPr="00DF18EC">
        <w:rPr>
          <w:rFonts w:ascii="仿宋_GB2312" w:eastAsia="仿宋_GB2312" w:hint="eastAsia"/>
          <w:b/>
          <w:sz w:val="24"/>
        </w:rPr>
        <w:t xml:space="preserve">图1  </w:t>
      </w:r>
      <w:bookmarkStart w:id="0" w:name="OLE_LINK1"/>
      <w:sdt>
        <w:sdtPr>
          <w:rPr>
            <w:rFonts w:ascii="仿宋_GB2312" w:eastAsia="仿宋_GB2312" w:hint="eastAsia"/>
            <w:b/>
            <w:sz w:val="24"/>
          </w:rPr>
          <w:alias w:val="M2月"/>
          <w:tag w:val="M2月"/>
          <w:id w:val="1205446116"/>
          <w:placeholder>
            <w:docPart w:val="DefaultPlaceholder_1081868574"/>
          </w:placeholder>
        </w:sdtPr>
        <w:sdtEndPr/>
        <w:sdtContent>
          <w:r w:rsidR="0082624E">
            <w:rPr>
              <w:rFonts w:ascii="仿宋_GB2312" w:eastAsia="仿宋_GB2312" w:hint="eastAsia"/>
              <w:b/>
              <w:sz w:val="24"/>
            </w:rPr>
            <w:t>1月</w:t>
          </w:r>
        </w:sdtContent>
      </w:sdt>
      <w:r w:rsidRPr="00DF18EC">
        <w:rPr>
          <w:rFonts w:ascii="仿宋_GB2312" w:eastAsia="仿宋_GB2312" w:hint="eastAsia"/>
          <w:b/>
          <w:sz w:val="24"/>
        </w:rPr>
        <w:t>全国平均气温历年变化</w:t>
      </w:r>
      <w:bookmarkEnd w:id="0"/>
      <w:r w:rsidRPr="00DF18EC">
        <w:rPr>
          <w:rFonts w:ascii="仿宋_GB2312" w:eastAsia="仿宋_GB2312" w:hint="eastAsia"/>
          <w:b/>
          <w:sz w:val="24"/>
        </w:rPr>
        <w:t>（1961</w:t>
      </w:r>
      <w:r w:rsidR="008D2D57" w:rsidRPr="00DF18EC">
        <w:rPr>
          <w:rFonts w:ascii="仿宋_GB2312" w:eastAsia="仿宋_GB2312" w:hint="eastAsia"/>
          <w:b/>
          <w:sz w:val="24"/>
        </w:rPr>
        <w:t>－</w:t>
      </w:r>
      <w:sdt>
        <w:sdtPr>
          <w:rPr>
            <w:rFonts w:ascii="仿宋_GB2312" w:eastAsia="仿宋_GB2312" w:hint="eastAsia"/>
            <w:b/>
            <w:sz w:val="24"/>
          </w:rPr>
          <w:alias w:val="yyyy2"/>
          <w:tag w:val="yyyy2"/>
          <w:id w:val="611635150"/>
          <w:placeholder>
            <w:docPart w:val="DefaultPlaceholder_1081868574"/>
          </w:placeholder>
        </w:sdtPr>
        <w:sdtEndPr/>
        <w:sdtContent>
          <w:r w:rsidR="0082624E">
            <w:rPr>
              <w:rFonts w:ascii="仿宋_GB2312" w:eastAsia="仿宋_GB2312"/>
              <w:b/>
              <w:sz w:val="24"/>
            </w:rPr>
            <w:t>2026</w:t>
          </w:r>
        </w:sdtContent>
      </w:sdt>
      <w:r w:rsidRPr="00DF18EC">
        <w:rPr>
          <w:rFonts w:ascii="仿宋_GB2312" w:eastAsia="仿宋_GB2312" w:hint="eastAsia"/>
          <w:b/>
          <w:sz w:val="24"/>
        </w:rPr>
        <w:t>年）</w:t>
      </w:r>
    </w:p>
    <w:sdt>
      <w:sdtPr>
        <w:rPr>
          <w:rFonts w:eastAsia="仿宋_GB2312"/>
          <w:b/>
          <w:noProof/>
          <w:sz w:val="22"/>
          <w:szCs w:val="22"/>
        </w:rPr>
        <w:alias w:val="全国月平均气温距平分布"/>
        <w:tag w:val="全国月平均气温距平分布"/>
        <w:id w:val="-1256123670"/>
        <w:picture/>
      </w:sdtPr>
      <w:sdtEndPr/>
      <w:sdtContent>
        <w:p w14:paraId="265A6799" w14:textId="77777777" w:rsidR="008E4FD8" w:rsidRPr="00DF18EC" w:rsidRDefault="0082624E" w:rsidP="00D27950">
          <w:pPr>
            <w:autoSpaceDE w:val="0"/>
            <w:autoSpaceDN w:val="0"/>
            <w:adjustRightInd w:val="0"/>
            <w:snapToGrid w:val="0"/>
            <w:spacing w:afterLines="50" w:after="156" w:line="360" w:lineRule="auto"/>
            <w:jc w:val="center"/>
            <w:rPr>
              <w:rFonts w:eastAsia="仿宋_GB2312"/>
              <w:b/>
              <w:sz w:val="22"/>
              <w:szCs w:val="22"/>
            </w:rPr>
          </w:pPr>
          <w:r>
            <w:rPr>
              <w:rFonts w:eastAsia="仿宋_GB2312"/>
              <w:b/>
              <w:noProof/>
              <w:sz w:val="22"/>
              <w:szCs w:val="22"/>
            </w:rPr>
            <w:drawing>
              <wp:inline distT="0" distB="0" distL="0" distR="0" wp14:anchorId="2855427E" wp14:editId="69E497A4">
                <wp:extent cx="3597275" cy="2648667"/>
                <wp:effectExtent l="0" t="0" r="3175" b="0"/>
                <wp:docPr id="11" name="图片 1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" name=""/>
                        <pic:cNvPicPr/>
                      </pic:nvPicPr>
                      <pic:blipFill>
                        <a:blip r:embed="rId8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597275" cy="2648667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sdtContent>
    </w:sdt>
    <w:p w14:paraId="7545242F" w14:textId="77777777" w:rsidR="008E4FD8" w:rsidRPr="00DF18EC" w:rsidRDefault="008E4FD8" w:rsidP="00D27950">
      <w:pPr>
        <w:autoSpaceDE w:val="0"/>
        <w:autoSpaceDN w:val="0"/>
        <w:adjustRightInd w:val="0"/>
        <w:snapToGrid w:val="0"/>
        <w:spacing w:afterLines="50" w:after="156" w:line="360" w:lineRule="auto"/>
        <w:jc w:val="center"/>
        <w:rPr>
          <w:rFonts w:ascii="仿宋_GB2312" w:eastAsia="仿宋_GB2312"/>
          <w:b/>
          <w:sz w:val="24"/>
        </w:rPr>
      </w:pPr>
      <w:r w:rsidRPr="00DF18EC">
        <w:rPr>
          <w:rFonts w:ascii="仿宋_GB2312" w:eastAsia="仿宋_GB2312" w:hint="eastAsia"/>
          <w:b/>
          <w:sz w:val="24"/>
        </w:rPr>
        <w:t xml:space="preserve">图2  </w:t>
      </w:r>
      <w:sdt>
        <w:sdtPr>
          <w:rPr>
            <w:rFonts w:ascii="仿宋_GB2312" w:eastAsia="仿宋_GB2312" w:hint="eastAsia"/>
            <w:b/>
            <w:sz w:val="24"/>
          </w:rPr>
          <w:alias w:val="yyyy2年M2月"/>
          <w:tag w:val="yyyy2年M2月"/>
          <w:id w:val="-285582481"/>
          <w:placeholder>
            <w:docPart w:val="DefaultPlaceholder_1081868574"/>
          </w:placeholder>
        </w:sdtPr>
        <w:sdtEndPr/>
        <w:sdtContent>
          <w:r w:rsidR="0082624E">
            <w:rPr>
              <w:rFonts w:ascii="仿宋_GB2312" w:eastAsia="仿宋_GB2312" w:hint="eastAsia"/>
              <w:b/>
              <w:sz w:val="24"/>
            </w:rPr>
            <w:t>2026年1月</w:t>
          </w:r>
        </w:sdtContent>
      </w:sdt>
      <w:r w:rsidRPr="00DF18EC">
        <w:rPr>
          <w:rFonts w:ascii="仿宋_GB2312" w:eastAsia="仿宋_GB2312" w:hint="eastAsia"/>
          <w:b/>
          <w:sz w:val="24"/>
        </w:rPr>
        <w:t>全国</w:t>
      </w:r>
      <w:r w:rsidR="00F43A56" w:rsidRPr="00DF18EC">
        <w:rPr>
          <w:rFonts w:ascii="仿宋_GB2312" w:eastAsia="仿宋_GB2312" w:hint="eastAsia"/>
          <w:b/>
          <w:sz w:val="24"/>
        </w:rPr>
        <w:t>平均</w:t>
      </w:r>
      <w:r w:rsidRPr="00DF18EC">
        <w:rPr>
          <w:rFonts w:ascii="仿宋_GB2312" w:eastAsia="仿宋_GB2312" w:hint="eastAsia"/>
          <w:b/>
          <w:sz w:val="24"/>
        </w:rPr>
        <w:t>气温距平分布</w:t>
      </w:r>
    </w:p>
    <w:p w14:paraId="788A037A" w14:textId="77777777" w:rsidR="009C1576" w:rsidRPr="00DF18EC" w:rsidRDefault="00FB7E4E" w:rsidP="00D27950">
      <w:pPr>
        <w:widowControl/>
        <w:spacing w:line="360" w:lineRule="auto"/>
        <w:rPr>
          <w:rFonts w:ascii="宋体" w:eastAsia="黑体" w:hAnsi="宋体" w:cs="宋体" w:hint="eastAsia"/>
          <w:b/>
          <w:kern w:val="0"/>
          <w:sz w:val="28"/>
          <w:szCs w:val="28"/>
        </w:rPr>
      </w:pPr>
      <w:r w:rsidRPr="00DF18EC">
        <w:rPr>
          <w:rFonts w:ascii="宋体" w:eastAsia="黑体" w:hAnsi="宋体" w:cs="宋体" w:hint="eastAsia"/>
          <w:b/>
          <w:kern w:val="0"/>
          <w:sz w:val="28"/>
          <w:szCs w:val="28"/>
        </w:rPr>
        <w:t>2</w:t>
      </w:r>
      <w:r w:rsidR="00597D69" w:rsidRPr="00DF18EC">
        <w:rPr>
          <w:rFonts w:ascii="宋体" w:eastAsia="黑体" w:hAnsi="宋体" w:cs="宋体" w:hint="eastAsia"/>
          <w:b/>
          <w:kern w:val="0"/>
          <w:sz w:val="28"/>
          <w:szCs w:val="28"/>
        </w:rPr>
        <w:t>．</w:t>
      </w:r>
      <w:r w:rsidR="009C1576" w:rsidRPr="00DF18EC">
        <w:rPr>
          <w:rFonts w:ascii="宋体" w:eastAsia="黑体" w:hAnsi="宋体" w:cs="宋体"/>
          <w:b/>
          <w:kern w:val="0"/>
          <w:sz w:val="28"/>
          <w:szCs w:val="28"/>
        </w:rPr>
        <w:t>全国平均降水量</w:t>
      </w:r>
      <w:sdt>
        <w:sdtPr>
          <w:rPr>
            <w:rFonts w:ascii="宋体" w:eastAsia="黑体" w:hAnsi="宋体" w:cs="宋体"/>
            <w:b/>
            <w:kern w:val="0"/>
            <w:sz w:val="28"/>
            <w:szCs w:val="28"/>
          </w:rPr>
          <w:alias w:val="降水量较常年比较"/>
          <w:tag w:val="降水量较常年比较"/>
          <w:id w:val="728971176"/>
          <w:placeholder>
            <w:docPart w:val="DefaultPlaceholder_1081868574"/>
          </w:placeholder>
        </w:sdtPr>
        <w:sdtEndPr>
          <w:rPr>
            <w:rFonts w:hint="eastAsia"/>
          </w:rPr>
        </w:sdtEndPr>
        <w:sdtContent>
          <w:r w:rsidR="0082624E">
            <w:rPr>
              <w:rFonts w:ascii="宋体" w:eastAsia="黑体" w:hAnsi="宋体" w:cs="宋体" w:hint="eastAsia"/>
              <w:b/>
              <w:kern w:val="0"/>
              <w:sz w:val="28"/>
              <w:szCs w:val="28"/>
            </w:rPr>
            <w:t>较常年同期明显偏少</w:t>
          </w:r>
        </w:sdtContent>
      </w:sdt>
    </w:p>
    <w:p w14:paraId="61B44871" w14:textId="390384BC" w:rsidR="009C1576" w:rsidRPr="00DF18EC" w:rsidRDefault="00294DEC" w:rsidP="00BC0CE7">
      <w:pPr>
        <w:autoSpaceDE w:val="0"/>
        <w:autoSpaceDN w:val="0"/>
        <w:adjustRightInd w:val="0"/>
        <w:snapToGrid w:val="0"/>
        <w:spacing w:line="480" w:lineRule="exact"/>
        <w:ind w:firstLineChars="200" w:firstLine="560"/>
        <w:rPr>
          <w:rFonts w:ascii="仿宋_GB2312" w:eastAsia="仿宋_GB2312"/>
          <w:sz w:val="28"/>
          <w:szCs w:val="28"/>
        </w:rPr>
      </w:pPr>
      <w:sdt>
        <w:sdtPr>
          <w:rPr>
            <w:rFonts w:ascii="仿宋_GB2312" w:eastAsia="仿宋_GB2312" w:hint="eastAsia"/>
            <w:sz w:val="28"/>
            <w:szCs w:val="28"/>
          </w:rPr>
          <w:alias w:val="M2月"/>
          <w:tag w:val="M2月"/>
          <w:id w:val="-1748332478"/>
          <w:placeholder>
            <w:docPart w:val="DefaultPlaceholder_1081868574"/>
          </w:placeholder>
        </w:sdtPr>
        <w:sdtEndPr/>
        <w:sdtContent>
          <w:r w:rsidR="0082624E">
            <w:rPr>
              <w:rFonts w:ascii="仿宋_GB2312" w:eastAsia="仿宋_GB2312" w:hint="eastAsia"/>
              <w:sz w:val="28"/>
              <w:szCs w:val="28"/>
            </w:rPr>
            <w:t>1月</w:t>
          </w:r>
        </w:sdtContent>
      </w:sdt>
      <w:r w:rsidR="00704E09" w:rsidRPr="00DF18EC">
        <w:rPr>
          <w:rFonts w:ascii="仿宋_GB2312" w:eastAsia="仿宋_GB2312" w:hint="eastAsia"/>
          <w:sz w:val="28"/>
          <w:szCs w:val="28"/>
        </w:rPr>
        <w:t>，</w:t>
      </w:r>
      <w:sdt>
        <w:sdtPr>
          <w:rPr>
            <w:rFonts w:ascii="仿宋_GB2312" w:eastAsia="仿宋_GB2312" w:hint="eastAsia"/>
            <w:sz w:val="28"/>
            <w:szCs w:val="28"/>
          </w:rPr>
          <w:alias w:val="降水量特点"/>
          <w:tag w:val="降水量特点"/>
          <w:id w:val="-1147042420"/>
          <w:placeholder>
            <w:docPart w:val="DefaultPlaceholder_1081868574"/>
          </w:placeholder>
        </w:sdtPr>
        <w:sdtEndPr/>
        <w:sdtContent>
          <w:bookmarkStart w:id="1" w:name="OLE_LINK12"/>
          <w:r w:rsidR="0082624E">
            <w:rPr>
              <w:rFonts w:ascii="仿宋_GB2312" w:eastAsia="仿宋_GB2312" w:hint="eastAsia"/>
              <w:sz w:val="28"/>
              <w:szCs w:val="28"/>
            </w:rPr>
            <w:t>全国平均降水量6.3毫米，较常年同期（14.3毫米）偏少56%，</w:t>
          </w:r>
          <w:r w:rsidR="00B1350C">
            <w:rPr>
              <w:rFonts w:ascii="仿宋_GB2312" w:eastAsia="仿宋_GB2312" w:hint="eastAsia"/>
              <w:sz w:val="28"/>
              <w:szCs w:val="28"/>
            </w:rPr>
            <w:t xml:space="preserve"> </w:t>
          </w:r>
        </w:sdtContent>
      </w:sdt>
      <w:bookmarkEnd w:id="1"/>
      <w:r w:rsidR="00B11BD6" w:rsidRPr="00DF18EC">
        <w:rPr>
          <w:rFonts w:ascii="仿宋_GB2312" w:eastAsia="仿宋_GB2312" w:hint="eastAsia"/>
          <w:sz w:val="28"/>
          <w:szCs w:val="28"/>
        </w:rPr>
        <w:t>（图3）</w:t>
      </w:r>
      <w:r w:rsidR="00704E09" w:rsidRPr="00DF18EC">
        <w:rPr>
          <w:rFonts w:ascii="仿宋_GB2312" w:eastAsia="仿宋_GB2312" w:hint="eastAsia"/>
          <w:sz w:val="28"/>
          <w:szCs w:val="28"/>
        </w:rPr>
        <w:t>。</w:t>
      </w:r>
      <w:r w:rsidR="00704E09" w:rsidRPr="00B1350C">
        <w:rPr>
          <w:rFonts w:ascii="仿宋_GB2312" w:eastAsia="仿宋_GB2312" w:hint="eastAsia"/>
          <w:sz w:val="28"/>
          <w:szCs w:val="28"/>
        </w:rPr>
        <w:t>从空间分布看，</w:t>
      </w:r>
      <w:r w:rsidR="00E77B97" w:rsidRPr="00B1350C">
        <w:rPr>
          <w:rFonts w:ascii="仿宋_GB2312" w:eastAsia="仿宋_GB2312" w:hint="eastAsia"/>
          <w:sz w:val="28"/>
          <w:szCs w:val="28"/>
        </w:rPr>
        <w:t>华东</w:t>
      </w:r>
      <w:r w:rsidR="00E77B97">
        <w:rPr>
          <w:rFonts w:ascii="仿宋_GB2312" w:eastAsia="仿宋_GB2312" w:hint="eastAsia"/>
          <w:sz w:val="28"/>
          <w:szCs w:val="28"/>
        </w:rPr>
        <w:t>中部</w:t>
      </w:r>
      <w:r w:rsidR="00E77B97" w:rsidRPr="00B1350C">
        <w:rPr>
          <w:rFonts w:ascii="仿宋_GB2312" w:eastAsia="仿宋_GB2312" w:hint="eastAsia"/>
          <w:sz w:val="28"/>
          <w:szCs w:val="28"/>
        </w:rPr>
        <w:t>、</w:t>
      </w:r>
      <w:r w:rsidR="00B1350C" w:rsidRPr="00B1350C">
        <w:rPr>
          <w:rFonts w:ascii="仿宋_GB2312" w:eastAsia="仿宋_GB2312" w:hint="eastAsia"/>
          <w:sz w:val="28"/>
          <w:szCs w:val="28"/>
        </w:rPr>
        <w:t>华中、西南东部、华南西北部等地降水量有10～50毫米，安徽局地超过50毫米，全国其余大部地区降水量不足10毫米（图4左）。与常年同期相比，</w:t>
      </w:r>
      <w:r w:rsidR="00E77B97">
        <w:rPr>
          <w:rFonts w:ascii="仿宋_GB2312" w:eastAsia="仿宋_GB2312" w:hint="eastAsia"/>
          <w:sz w:val="28"/>
          <w:szCs w:val="28"/>
        </w:rPr>
        <w:t>除</w:t>
      </w:r>
      <w:r w:rsidR="00B1350C" w:rsidRPr="00B1350C">
        <w:rPr>
          <w:rFonts w:ascii="仿宋_GB2312" w:eastAsia="仿宋_GB2312" w:hint="eastAsia"/>
          <w:sz w:val="28"/>
          <w:szCs w:val="28"/>
        </w:rPr>
        <w:t>内蒙古</w:t>
      </w:r>
      <w:r w:rsidR="00E77B97">
        <w:rPr>
          <w:rFonts w:ascii="仿宋_GB2312" w:eastAsia="仿宋_GB2312" w:hint="eastAsia"/>
          <w:sz w:val="28"/>
          <w:szCs w:val="28"/>
        </w:rPr>
        <w:t>东南部</w:t>
      </w:r>
      <w:r w:rsidR="00B1350C" w:rsidRPr="00B1350C">
        <w:rPr>
          <w:rFonts w:ascii="仿宋_GB2312" w:eastAsia="仿宋_GB2312" w:hint="eastAsia"/>
          <w:sz w:val="28"/>
          <w:szCs w:val="28"/>
        </w:rPr>
        <w:t>和</w:t>
      </w:r>
      <w:r w:rsidR="00E77B97">
        <w:rPr>
          <w:rFonts w:ascii="仿宋_GB2312" w:eastAsia="仿宋_GB2312" w:hint="eastAsia"/>
          <w:sz w:val="28"/>
          <w:szCs w:val="28"/>
        </w:rPr>
        <w:t>西部</w:t>
      </w:r>
      <w:r w:rsidR="00B1350C" w:rsidRPr="00B1350C">
        <w:rPr>
          <w:rFonts w:ascii="仿宋_GB2312" w:eastAsia="仿宋_GB2312" w:hint="eastAsia"/>
          <w:sz w:val="28"/>
          <w:szCs w:val="28"/>
        </w:rPr>
        <w:t>、</w:t>
      </w:r>
      <w:r w:rsidR="00E77B97" w:rsidRPr="00B1350C">
        <w:rPr>
          <w:rFonts w:ascii="仿宋_GB2312" w:eastAsia="仿宋_GB2312" w:hint="eastAsia"/>
          <w:sz w:val="28"/>
          <w:szCs w:val="28"/>
        </w:rPr>
        <w:t>黑龙江中部、</w:t>
      </w:r>
      <w:r w:rsidR="00B1350C" w:rsidRPr="00B1350C">
        <w:rPr>
          <w:rFonts w:ascii="仿宋_GB2312" w:eastAsia="仿宋_GB2312" w:hint="eastAsia"/>
          <w:sz w:val="28"/>
          <w:szCs w:val="28"/>
        </w:rPr>
        <w:t>吉林</w:t>
      </w:r>
      <w:r w:rsidR="00E77B97">
        <w:rPr>
          <w:rFonts w:ascii="仿宋_GB2312" w:eastAsia="仿宋_GB2312" w:hint="eastAsia"/>
          <w:sz w:val="28"/>
          <w:szCs w:val="28"/>
        </w:rPr>
        <w:t>东部</w:t>
      </w:r>
      <w:r w:rsidR="00B1350C" w:rsidRPr="00B1350C">
        <w:rPr>
          <w:rFonts w:ascii="仿宋_GB2312" w:eastAsia="仿宋_GB2312" w:hint="eastAsia"/>
          <w:sz w:val="28"/>
          <w:szCs w:val="28"/>
        </w:rPr>
        <w:t>、</w:t>
      </w:r>
      <w:r w:rsidR="00E77B97">
        <w:rPr>
          <w:rFonts w:ascii="仿宋_GB2312" w:eastAsia="仿宋_GB2312" w:hint="eastAsia"/>
          <w:sz w:val="28"/>
          <w:szCs w:val="28"/>
        </w:rPr>
        <w:t>辽宁北部、</w:t>
      </w:r>
      <w:r w:rsidR="00E77B97" w:rsidRPr="00B1350C">
        <w:rPr>
          <w:rFonts w:ascii="仿宋_GB2312" w:eastAsia="仿宋_GB2312" w:hint="eastAsia"/>
          <w:sz w:val="28"/>
          <w:szCs w:val="28"/>
        </w:rPr>
        <w:t>山西南部、陕西东南部、</w:t>
      </w:r>
      <w:r w:rsidR="00B1350C" w:rsidRPr="00B1350C">
        <w:rPr>
          <w:rFonts w:ascii="仿宋_GB2312" w:eastAsia="仿宋_GB2312" w:hint="eastAsia"/>
          <w:sz w:val="28"/>
          <w:szCs w:val="28"/>
        </w:rPr>
        <w:t>河南</w:t>
      </w:r>
      <w:r w:rsidR="00E77B97">
        <w:rPr>
          <w:rFonts w:ascii="仿宋_GB2312" w:eastAsia="仿宋_GB2312" w:hint="eastAsia"/>
          <w:sz w:val="28"/>
          <w:szCs w:val="28"/>
        </w:rPr>
        <w:t>大部</w:t>
      </w:r>
      <w:r w:rsidR="00B1350C" w:rsidRPr="00B1350C">
        <w:rPr>
          <w:rFonts w:ascii="仿宋_GB2312" w:eastAsia="仿宋_GB2312" w:hint="eastAsia"/>
          <w:sz w:val="28"/>
          <w:szCs w:val="28"/>
        </w:rPr>
        <w:t>、安徽西北部、重庆等地降水偏多2成至</w:t>
      </w:r>
      <w:r w:rsidR="00E77B97">
        <w:rPr>
          <w:rFonts w:ascii="仿宋_GB2312" w:eastAsia="仿宋_GB2312" w:hint="eastAsia"/>
          <w:sz w:val="28"/>
          <w:szCs w:val="28"/>
        </w:rPr>
        <w:t>1</w:t>
      </w:r>
      <w:r w:rsidR="00B1350C" w:rsidRPr="00B1350C">
        <w:rPr>
          <w:rFonts w:ascii="仿宋_GB2312" w:eastAsia="仿宋_GB2312" w:hint="eastAsia"/>
          <w:sz w:val="28"/>
          <w:szCs w:val="28"/>
        </w:rPr>
        <w:t>倍，</w:t>
      </w:r>
      <w:r w:rsidR="00E77B97">
        <w:rPr>
          <w:rFonts w:ascii="仿宋_GB2312" w:eastAsia="仿宋_GB2312" w:hint="eastAsia"/>
          <w:sz w:val="28"/>
          <w:szCs w:val="28"/>
        </w:rPr>
        <w:t>内蒙古东南部和西部局地偏多1倍以上</w:t>
      </w:r>
      <w:r w:rsidR="00BB3356">
        <w:rPr>
          <w:rFonts w:ascii="仿宋_GB2312" w:eastAsia="仿宋_GB2312" w:hint="eastAsia"/>
          <w:sz w:val="28"/>
          <w:szCs w:val="28"/>
        </w:rPr>
        <w:t>外</w:t>
      </w:r>
      <w:r w:rsidR="00E77B97">
        <w:rPr>
          <w:rFonts w:ascii="仿宋_GB2312" w:eastAsia="仿宋_GB2312" w:hint="eastAsia"/>
          <w:sz w:val="28"/>
          <w:szCs w:val="28"/>
        </w:rPr>
        <w:t>，</w:t>
      </w:r>
      <w:r w:rsidR="00B1350C" w:rsidRPr="00B1350C">
        <w:rPr>
          <w:rFonts w:ascii="仿宋_GB2312" w:eastAsia="仿宋_GB2312" w:hint="eastAsia"/>
          <w:sz w:val="28"/>
          <w:szCs w:val="28"/>
        </w:rPr>
        <w:t>全国其余大部地区降水量接近常年</w:t>
      </w:r>
      <w:proofErr w:type="gramStart"/>
      <w:r w:rsidR="00B1350C" w:rsidRPr="00B1350C">
        <w:rPr>
          <w:rFonts w:ascii="仿宋_GB2312" w:eastAsia="仿宋_GB2312" w:hint="eastAsia"/>
          <w:sz w:val="28"/>
          <w:szCs w:val="28"/>
        </w:rPr>
        <w:t>同期到</w:t>
      </w:r>
      <w:proofErr w:type="gramEnd"/>
      <w:r w:rsidR="00B1350C" w:rsidRPr="00B1350C">
        <w:rPr>
          <w:rFonts w:ascii="仿宋_GB2312" w:eastAsia="仿宋_GB2312" w:hint="eastAsia"/>
          <w:sz w:val="28"/>
          <w:szCs w:val="28"/>
        </w:rPr>
        <w:t>偏少，</w:t>
      </w:r>
      <w:r w:rsidR="00BB3356">
        <w:rPr>
          <w:rFonts w:ascii="仿宋_GB2312" w:eastAsia="仿宋_GB2312" w:hint="eastAsia"/>
          <w:sz w:val="28"/>
          <w:szCs w:val="28"/>
        </w:rPr>
        <w:t>西部地区及华北大部、华东南部、华中南部、华南等地偏少5</w:t>
      </w:r>
      <w:r w:rsidR="00BB3356" w:rsidRPr="00B1350C">
        <w:rPr>
          <w:rFonts w:ascii="仿宋_GB2312" w:eastAsia="仿宋_GB2312" w:hint="eastAsia"/>
          <w:sz w:val="28"/>
          <w:szCs w:val="28"/>
        </w:rPr>
        <w:t>～8成，</w:t>
      </w:r>
      <w:r w:rsidR="00BB3356">
        <w:rPr>
          <w:rFonts w:ascii="仿宋_GB2312" w:eastAsia="仿宋_GB2312" w:hint="eastAsia"/>
          <w:sz w:val="28"/>
          <w:szCs w:val="28"/>
        </w:rPr>
        <w:t>其中</w:t>
      </w:r>
      <w:r w:rsidR="00E77B97">
        <w:rPr>
          <w:rFonts w:ascii="仿宋_GB2312" w:eastAsia="仿宋_GB2312" w:hint="eastAsia"/>
          <w:sz w:val="28"/>
          <w:szCs w:val="28"/>
        </w:rPr>
        <w:t>华东南部、</w:t>
      </w:r>
      <w:r w:rsidR="00B1350C" w:rsidRPr="00B1350C">
        <w:rPr>
          <w:rFonts w:ascii="仿宋_GB2312" w:eastAsia="仿宋_GB2312" w:hint="eastAsia"/>
          <w:sz w:val="28"/>
          <w:szCs w:val="28"/>
        </w:rPr>
        <w:t>华南</w:t>
      </w:r>
      <w:r w:rsidR="00E77B97">
        <w:rPr>
          <w:rFonts w:ascii="仿宋_GB2312" w:eastAsia="仿宋_GB2312" w:hint="eastAsia"/>
          <w:sz w:val="28"/>
          <w:szCs w:val="28"/>
        </w:rPr>
        <w:t>东部</w:t>
      </w:r>
      <w:r w:rsidR="00B1350C" w:rsidRPr="00B1350C">
        <w:rPr>
          <w:rFonts w:ascii="仿宋_GB2312" w:eastAsia="仿宋_GB2312" w:hint="eastAsia"/>
          <w:sz w:val="28"/>
          <w:szCs w:val="28"/>
        </w:rPr>
        <w:t>、西南</w:t>
      </w:r>
      <w:r w:rsidR="00E77B97">
        <w:rPr>
          <w:rFonts w:ascii="仿宋_GB2312" w:eastAsia="仿宋_GB2312" w:hint="eastAsia"/>
          <w:sz w:val="28"/>
          <w:szCs w:val="28"/>
        </w:rPr>
        <w:t>地区西部及西藏南部、青海东部</w:t>
      </w:r>
      <w:r w:rsidR="00BB3356">
        <w:rPr>
          <w:rFonts w:ascii="仿宋_GB2312" w:eastAsia="仿宋_GB2312" w:hint="eastAsia"/>
          <w:sz w:val="28"/>
          <w:szCs w:val="28"/>
        </w:rPr>
        <w:t>等地偏少</w:t>
      </w:r>
      <w:r w:rsidR="00B1350C" w:rsidRPr="00B1350C">
        <w:rPr>
          <w:rFonts w:ascii="仿宋_GB2312" w:eastAsia="仿宋_GB2312" w:hint="eastAsia"/>
          <w:sz w:val="28"/>
          <w:szCs w:val="28"/>
        </w:rPr>
        <w:t>8成以上</w:t>
      </w:r>
      <w:r w:rsidR="00315B2B" w:rsidRPr="00B1350C">
        <w:rPr>
          <w:rFonts w:ascii="仿宋_GB2312" w:eastAsia="仿宋_GB2312" w:hint="eastAsia"/>
          <w:sz w:val="28"/>
          <w:szCs w:val="28"/>
        </w:rPr>
        <w:t>（图4右）</w:t>
      </w:r>
      <w:r w:rsidR="00704E09" w:rsidRPr="00B1350C">
        <w:rPr>
          <w:rFonts w:ascii="仿宋_GB2312" w:eastAsia="仿宋_GB2312" w:hint="eastAsia"/>
          <w:sz w:val="28"/>
          <w:szCs w:val="28"/>
        </w:rPr>
        <w:t>。</w:t>
      </w:r>
    </w:p>
    <w:p w14:paraId="5C4C1142" w14:textId="77777777" w:rsidR="00B44389" w:rsidRPr="00DF18EC" w:rsidRDefault="00A44711" w:rsidP="00D27950">
      <w:pPr>
        <w:autoSpaceDE w:val="0"/>
        <w:autoSpaceDN w:val="0"/>
        <w:adjustRightInd w:val="0"/>
        <w:snapToGrid w:val="0"/>
        <w:spacing w:line="360" w:lineRule="auto"/>
        <w:jc w:val="center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noProof/>
          <w:sz w:val="28"/>
          <w:szCs w:val="28"/>
        </w:rPr>
        <w:lastRenderedPageBreak/>
        <w:drawing>
          <wp:inline distT="0" distB="0" distL="0" distR="0" wp14:anchorId="1024B4E4" wp14:editId="6B3C54E2">
            <wp:extent cx="4511040" cy="2294626"/>
            <wp:effectExtent l="0" t="0" r="3810" b="10795"/>
            <wp:docPr id="2" name="图表 2" title="全国平均降水量历年变化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14:paraId="6D3EF4A1" w14:textId="77777777" w:rsidR="009C1576" w:rsidRPr="00DF18EC" w:rsidRDefault="009C1576" w:rsidP="00D27950">
      <w:pPr>
        <w:autoSpaceDE w:val="0"/>
        <w:autoSpaceDN w:val="0"/>
        <w:adjustRightInd w:val="0"/>
        <w:snapToGrid w:val="0"/>
        <w:spacing w:afterLines="50" w:after="156" w:line="360" w:lineRule="auto"/>
        <w:jc w:val="center"/>
        <w:rPr>
          <w:rFonts w:ascii="仿宋_GB2312" w:eastAsia="仿宋_GB2312"/>
          <w:b/>
          <w:sz w:val="24"/>
        </w:rPr>
      </w:pPr>
      <w:r w:rsidRPr="00DF18EC">
        <w:rPr>
          <w:rFonts w:ascii="仿宋_GB2312" w:eastAsia="仿宋_GB2312" w:hint="eastAsia"/>
          <w:b/>
          <w:sz w:val="24"/>
        </w:rPr>
        <w:t>图</w:t>
      </w:r>
      <w:r w:rsidR="00BB58A5" w:rsidRPr="00DF18EC">
        <w:rPr>
          <w:rFonts w:ascii="仿宋_GB2312" w:eastAsia="仿宋_GB2312" w:hint="eastAsia"/>
          <w:b/>
          <w:sz w:val="24"/>
        </w:rPr>
        <w:t>3</w:t>
      </w:r>
      <w:r w:rsidRPr="00DF18EC">
        <w:rPr>
          <w:rFonts w:ascii="仿宋_GB2312" w:eastAsia="仿宋_GB2312" w:hint="eastAsia"/>
          <w:b/>
          <w:sz w:val="24"/>
        </w:rPr>
        <w:t xml:space="preserve">  </w:t>
      </w:r>
      <w:sdt>
        <w:sdtPr>
          <w:rPr>
            <w:rFonts w:ascii="仿宋_GB2312" w:eastAsia="仿宋_GB2312" w:hint="eastAsia"/>
            <w:b/>
            <w:sz w:val="24"/>
          </w:rPr>
          <w:alias w:val="M2月"/>
          <w:tag w:val="M2月"/>
          <w:id w:val="1137368604"/>
          <w:placeholder>
            <w:docPart w:val="DefaultPlaceholder_1081868574"/>
          </w:placeholder>
        </w:sdtPr>
        <w:sdtEndPr/>
        <w:sdtContent>
          <w:r w:rsidR="0082624E">
            <w:rPr>
              <w:rFonts w:ascii="仿宋_GB2312" w:eastAsia="仿宋_GB2312" w:hint="eastAsia"/>
              <w:b/>
              <w:sz w:val="24"/>
            </w:rPr>
            <w:t>1月</w:t>
          </w:r>
        </w:sdtContent>
      </w:sdt>
      <w:r w:rsidRPr="00DF18EC">
        <w:rPr>
          <w:rFonts w:ascii="仿宋_GB2312" w:eastAsia="仿宋_GB2312" w:hint="eastAsia"/>
          <w:b/>
          <w:sz w:val="24"/>
        </w:rPr>
        <w:t>全国平均降水量历年变化（19</w:t>
      </w:r>
      <w:r w:rsidR="00F726EE">
        <w:rPr>
          <w:rFonts w:ascii="仿宋_GB2312" w:eastAsia="仿宋_GB2312" w:hint="eastAsia"/>
          <w:b/>
          <w:sz w:val="24"/>
        </w:rPr>
        <w:t>6</w:t>
      </w:r>
      <w:r w:rsidRPr="00DF18EC">
        <w:rPr>
          <w:rFonts w:ascii="仿宋_GB2312" w:eastAsia="仿宋_GB2312" w:hint="eastAsia"/>
          <w:b/>
          <w:sz w:val="24"/>
        </w:rPr>
        <w:t>1</w:t>
      </w:r>
      <w:r w:rsidR="008D2D57" w:rsidRPr="00DF18EC">
        <w:rPr>
          <w:rFonts w:ascii="仿宋_GB2312" w:eastAsia="仿宋_GB2312" w:hint="eastAsia"/>
          <w:b/>
          <w:sz w:val="24"/>
        </w:rPr>
        <w:t>－</w:t>
      </w:r>
      <w:sdt>
        <w:sdtPr>
          <w:rPr>
            <w:rFonts w:ascii="仿宋_GB2312" w:eastAsia="仿宋_GB2312" w:hint="eastAsia"/>
            <w:b/>
            <w:sz w:val="24"/>
          </w:rPr>
          <w:alias w:val="yyyy2"/>
          <w:tag w:val="yyyy2"/>
          <w:id w:val="-804615397"/>
          <w:placeholder>
            <w:docPart w:val="DefaultPlaceholder_1081868574"/>
          </w:placeholder>
        </w:sdtPr>
        <w:sdtEndPr/>
        <w:sdtContent>
          <w:r w:rsidR="0082624E">
            <w:rPr>
              <w:rFonts w:ascii="仿宋_GB2312" w:eastAsia="仿宋_GB2312"/>
              <w:b/>
              <w:sz w:val="24"/>
            </w:rPr>
            <w:t>2026</w:t>
          </w:r>
        </w:sdtContent>
      </w:sdt>
      <w:r w:rsidRPr="00DF18EC">
        <w:rPr>
          <w:rFonts w:ascii="仿宋_GB2312" w:eastAsia="仿宋_GB2312" w:hint="eastAsia"/>
          <w:b/>
          <w:sz w:val="24"/>
        </w:rPr>
        <w:t>年）</w:t>
      </w:r>
    </w:p>
    <w:p w14:paraId="233BB4A8" w14:textId="77777777" w:rsidR="009C1576" w:rsidRPr="00DF18EC" w:rsidRDefault="00294DEC" w:rsidP="00D27950">
      <w:pPr>
        <w:adjustRightInd w:val="0"/>
        <w:snapToGrid w:val="0"/>
        <w:spacing w:line="360" w:lineRule="auto"/>
        <w:jc w:val="center"/>
        <w:rPr>
          <w:rFonts w:eastAsia="黑体"/>
          <w:b/>
          <w:bCs/>
          <w:szCs w:val="21"/>
        </w:rPr>
      </w:pPr>
      <w:sdt>
        <w:sdtPr>
          <w:rPr>
            <w:rFonts w:eastAsia="黑体" w:hint="eastAsia"/>
            <w:b/>
            <w:bCs/>
            <w:noProof/>
            <w:szCs w:val="21"/>
          </w:rPr>
          <w:alias w:val="全国月降水量分布图"/>
          <w:tag w:val="全国月降水量分布图"/>
          <w:id w:val="-566873299"/>
          <w:picture/>
        </w:sdtPr>
        <w:sdtEndPr/>
        <w:sdtContent>
          <w:r w:rsidR="0082624E">
            <w:rPr>
              <w:rFonts w:eastAsia="黑体" w:hint="eastAsia"/>
              <w:b/>
              <w:bCs/>
              <w:noProof/>
              <w:szCs w:val="21"/>
            </w:rPr>
            <w:drawing>
              <wp:inline distT="0" distB="0" distL="0" distR="0" wp14:anchorId="019A4D71" wp14:editId="179999E2">
                <wp:extent cx="2415540" cy="1826211"/>
                <wp:effectExtent l="0" t="0" r="3810" b="3175"/>
                <wp:docPr id="15" name="图片 1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5" name=""/>
                        <pic:cNvPicPr/>
                      </pic:nvPicPr>
                      <pic:blipFill>
                        <a:blip r:embed="rId10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415540" cy="182621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sdtContent>
      </w:sdt>
      <w:r w:rsidR="008A7385" w:rsidRPr="00DF18EC">
        <w:rPr>
          <w:rFonts w:eastAsia="黑体" w:hint="eastAsia"/>
          <w:b/>
          <w:bCs/>
          <w:szCs w:val="21"/>
        </w:rPr>
        <w:t xml:space="preserve">   </w:t>
      </w:r>
      <w:sdt>
        <w:sdtPr>
          <w:rPr>
            <w:rFonts w:eastAsia="黑体" w:hint="eastAsia"/>
            <w:b/>
            <w:bCs/>
            <w:noProof/>
            <w:szCs w:val="21"/>
          </w:rPr>
          <w:alias w:val="全国月降水距平百分率分布图"/>
          <w:tag w:val="全国月降水距平百分率分布图"/>
          <w:id w:val="-1655915524"/>
          <w:picture/>
        </w:sdtPr>
        <w:sdtEndPr/>
        <w:sdtContent>
          <w:r w:rsidR="0082624E">
            <w:rPr>
              <w:rFonts w:eastAsia="黑体" w:hint="eastAsia"/>
              <w:b/>
              <w:bCs/>
              <w:noProof/>
              <w:szCs w:val="21"/>
            </w:rPr>
            <w:drawing>
              <wp:inline distT="0" distB="0" distL="0" distR="0" wp14:anchorId="7AB11E8F" wp14:editId="77EE46C6">
                <wp:extent cx="2415540" cy="1826667"/>
                <wp:effectExtent l="0" t="0" r="3810" b="2540"/>
                <wp:docPr id="17" name="图片 1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7" name=""/>
                        <pic:cNvPicPr/>
                      </pic:nvPicPr>
                      <pic:blipFill>
                        <a:blip r:embed="rId1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415540" cy="1826667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sdtContent>
      </w:sdt>
    </w:p>
    <w:p w14:paraId="448E67B9" w14:textId="77777777" w:rsidR="00CD1902" w:rsidRPr="00DF18EC" w:rsidRDefault="008A7385" w:rsidP="00D27950">
      <w:pPr>
        <w:widowControl/>
        <w:spacing w:line="360" w:lineRule="auto"/>
        <w:ind w:left="590" w:hangingChars="245" w:hanging="590"/>
        <w:jc w:val="left"/>
        <w:rPr>
          <w:rFonts w:ascii="仿宋_GB2312" w:eastAsia="仿宋_GB2312"/>
          <w:b/>
          <w:sz w:val="24"/>
        </w:rPr>
      </w:pPr>
      <w:r w:rsidRPr="00DF18EC">
        <w:rPr>
          <w:rFonts w:ascii="仿宋_GB2312" w:eastAsia="仿宋_GB2312" w:hint="eastAsia"/>
          <w:b/>
          <w:sz w:val="24"/>
        </w:rPr>
        <w:t xml:space="preserve">图4  </w:t>
      </w:r>
      <w:sdt>
        <w:sdtPr>
          <w:rPr>
            <w:rFonts w:ascii="仿宋_GB2312" w:eastAsia="仿宋_GB2312" w:hint="eastAsia"/>
            <w:b/>
            <w:sz w:val="24"/>
          </w:rPr>
          <w:alias w:val="yyyy2年M2月"/>
          <w:tag w:val="yyyy2年M2月"/>
          <w:id w:val="1969625688"/>
          <w:placeholder>
            <w:docPart w:val="DefaultPlaceholder_1081868574"/>
          </w:placeholder>
        </w:sdtPr>
        <w:sdtEndPr/>
        <w:sdtContent>
          <w:r w:rsidR="0082624E">
            <w:rPr>
              <w:rFonts w:ascii="仿宋_GB2312" w:eastAsia="仿宋_GB2312" w:hint="eastAsia"/>
              <w:b/>
              <w:sz w:val="24"/>
            </w:rPr>
            <w:t>2026年1月</w:t>
          </w:r>
        </w:sdtContent>
      </w:sdt>
      <w:r w:rsidRPr="00DF18EC">
        <w:rPr>
          <w:rFonts w:ascii="仿宋_GB2312" w:eastAsia="仿宋_GB2312" w:hint="eastAsia"/>
          <w:b/>
          <w:sz w:val="24"/>
        </w:rPr>
        <w:t>全国降水量分布图（左）及降水量距平百分率分布图（右</w:t>
      </w:r>
      <w:r w:rsidR="00CD1902" w:rsidRPr="00DF18EC">
        <w:rPr>
          <w:rFonts w:ascii="仿宋_GB2312" w:eastAsia="仿宋_GB2312" w:hint="eastAsia"/>
          <w:b/>
          <w:sz w:val="24"/>
        </w:rPr>
        <w:t>）</w:t>
      </w:r>
    </w:p>
    <w:p w14:paraId="262E041E" w14:textId="77777777" w:rsidR="0042757F" w:rsidRPr="00DF18EC" w:rsidRDefault="0042757F" w:rsidP="00D27950">
      <w:pPr>
        <w:widowControl/>
        <w:spacing w:line="360" w:lineRule="auto"/>
        <w:ind w:left="689" w:hangingChars="245" w:hanging="689"/>
        <w:jc w:val="left"/>
        <w:rPr>
          <w:rFonts w:eastAsia="黑体"/>
          <w:b/>
          <w:kern w:val="0"/>
          <w:sz w:val="28"/>
          <w:szCs w:val="28"/>
        </w:rPr>
      </w:pPr>
      <w:r w:rsidRPr="00DF18EC">
        <w:rPr>
          <w:rFonts w:eastAsia="黑体"/>
          <w:b/>
          <w:kern w:val="0"/>
          <w:sz w:val="28"/>
          <w:szCs w:val="28"/>
        </w:rPr>
        <w:t>3.</w:t>
      </w:r>
      <w:r w:rsidR="005972DA" w:rsidRPr="00B1350C">
        <w:rPr>
          <w:rFonts w:eastAsia="黑体"/>
          <w:b/>
          <w:kern w:val="0"/>
          <w:sz w:val="28"/>
          <w:szCs w:val="28"/>
        </w:rPr>
        <w:t>全国大部地区</w:t>
      </w:r>
      <w:r w:rsidRPr="00B1350C">
        <w:rPr>
          <w:rFonts w:eastAsia="黑体"/>
          <w:b/>
          <w:kern w:val="0"/>
          <w:sz w:val="28"/>
          <w:szCs w:val="28"/>
        </w:rPr>
        <w:t>日照时数</w:t>
      </w:r>
      <w:r w:rsidR="00326187" w:rsidRPr="00B1350C">
        <w:rPr>
          <w:rFonts w:eastAsia="黑体" w:hint="eastAsia"/>
          <w:b/>
          <w:kern w:val="0"/>
          <w:sz w:val="28"/>
          <w:szCs w:val="28"/>
        </w:rPr>
        <w:t>接近</w:t>
      </w:r>
      <w:r w:rsidR="005972DA" w:rsidRPr="00B1350C">
        <w:rPr>
          <w:rFonts w:eastAsia="黑体"/>
          <w:b/>
          <w:kern w:val="0"/>
          <w:sz w:val="28"/>
          <w:szCs w:val="28"/>
        </w:rPr>
        <w:t>常年同期</w:t>
      </w:r>
    </w:p>
    <w:p w14:paraId="4E60B98E" w14:textId="6C648C94" w:rsidR="0042757F" w:rsidRPr="00DF18EC" w:rsidRDefault="00294DEC" w:rsidP="00BC0CE7">
      <w:pPr>
        <w:snapToGrid w:val="0"/>
        <w:spacing w:line="480" w:lineRule="exact"/>
        <w:ind w:firstLineChars="200" w:firstLine="560"/>
        <w:rPr>
          <w:rFonts w:ascii="仿宋_GB2312" w:eastAsia="仿宋_GB2312" w:cs="Calibri"/>
          <w:bCs/>
          <w:sz w:val="28"/>
          <w:szCs w:val="28"/>
        </w:rPr>
      </w:pPr>
      <w:sdt>
        <w:sdtPr>
          <w:rPr>
            <w:rFonts w:ascii="仿宋_GB2312" w:eastAsia="仿宋_GB2312" w:cs="Calibri"/>
            <w:bCs/>
            <w:sz w:val="28"/>
            <w:szCs w:val="28"/>
          </w:rPr>
          <w:alias w:val="M2月"/>
          <w:tag w:val="M2月"/>
          <w:id w:val="-1306543956"/>
          <w:placeholder>
            <w:docPart w:val="DefaultPlaceholder_1081868574"/>
          </w:placeholder>
        </w:sdtPr>
        <w:sdtEndPr/>
        <w:sdtContent>
          <w:r w:rsidR="0082624E">
            <w:rPr>
              <w:rFonts w:ascii="仿宋_GB2312" w:eastAsia="仿宋_GB2312" w:cs="Calibri" w:hint="eastAsia"/>
              <w:bCs/>
              <w:sz w:val="28"/>
              <w:szCs w:val="28"/>
            </w:rPr>
            <w:t>1月</w:t>
          </w:r>
        </w:sdtContent>
      </w:sdt>
      <w:r w:rsidR="0042757F" w:rsidRPr="00DF18EC">
        <w:rPr>
          <w:rFonts w:ascii="仿宋_GB2312" w:eastAsia="仿宋_GB2312" w:cs="Calibri"/>
          <w:bCs/>
          <w:sz w:val="28"/>
          <w:szCs w:val="28"/>
        </w:rPr>
        <w:t>，</w:t>
      </w:r>
      <w:r w:rsidR="00B1350C" w:rsidRPr="00B1350C">
        <w:rPr>
          <w:rFonts w:ascii="仿宋_GB2312" w:eastAsia="仿宋_GB2312" w:cs="Calibri" w:hint="eastAsia"/>
          <w:bCs/>
          <w:sz w:val="28"/>
          <w:szCs w:val="28"/>
        </w:rPr>
        <w:t>除</w:t>
      </w:r>
      <w:r w:rsidR="00B1350C">
        <w:rPr>
          <w:rFonts w:ascii="仿宋_GB2312" w:eastAsia="仿宋_GB2312" w:cs="Calibri" w:hint="eastAsia"/>
          <w:bCs/>
          <w:sz w:val="28"/>
          <w:szCs w:val="28"/>
        </w:rPr>
        <w:t>西南地区东部及湖南西部和</w:t>
      </w:r>
      <w:r w:rsidR="001A6F47">
        <w:rPr>
          <w:rFonts w:ascii="仿宋_GB2312" w:eastAsia="仿宋_GB2312" w:cs="Calibri" w:hint="eastAsia"/>
          <w:bCs/>
          <w:sz w:val="28"/>
          <w:szCs w:val="28"/>
        </w:rPr>
        <w:t>东</w:t>
      </w:r>
      <w:r w:rsidR="00B1350C">
        <w:rPr>
          <w:rFonts w:ascii="仿宋_GB2312" w:eastAsia="仿宋_GB2312" w:cs="Calibri" w:hint="eastAsia"/>
          <w:bCs/>
          <w:sz w:val="28"/>
          <w:szCs w:val="28"/>
        </w:rPr>
        <w:t>南部、广西西部</w:t>
      </w:r>
      <w:r w:rsidR="00B1350C" w:rsidRPr="00B1350C">
        <w:rPr>
          <w:rFonts w:ascii="仿宋_GB2312" w:eastAsia="仿宋_GB2312" w:cs="Calibri" w:hint="eastAsia"/>
          <w:bCs/>
          <w:sz w:val="28"/>
          <w:szCs w:val="28"/>
        </w:rPr>
        <w:t>等地日照时数不足100小时外，其余大部地区普遍有100～250小时，西藏</w:t>
      </w:r>
      <w:r w:rsidR="00B1350C">
        <w:rPr>
          <w:rFonts w:ascii="仿宋_GB2312" w:eastAsia="仿宋_GB2312" w:cs="Calibri" w:hint="eastAsia"/>
          <w:bCs/>
          <w:sz w:val="28"/>
          <w:szCs w:val="28"/>
        </w:rPr>
        <w:t>南部</w:t>
      </w:r>
      <w:r w:rsidR="001A6F47">
        <w:rPr>
          <w:rFonts w:ascii="仿宋_GB2312" w:eastAsia="仿宋_GB2312" w:cs="Calibri" w:hint="eastAsia"/>
          <w:bCs/>
          <w:sz w:val="28"/>
          <w:szCs w:val="28"/>
        </w:rPr>
        <w:t>局部</w:t>
      </w:r>
      <w:r w:rsidR="00B1350C">
        <w:rPr>
          <w:rFonts w:ascii="仿宋_GB2312" w:eastAsia="仿宋_GB2312" w:cs="Calibri" w:hint="eastAsia"/>
          <w:bCs/>
          <w:sz w:val="28"/>
          <w:szCs w:val="28"/>
        </w:rPr>
        <w:t>、云南</w:t>
      </w:r>
      <w:r w:rsidR="001A6F47">
        <w:rPr>
          <w:rFonts w:ascii="仿宋_GB2312" w:eastAsia="仿宋_GB2312" w:cs="Calibri" w:hint="eastAsia"/>
          <w:bCs/>
          <w:sz w:val="28"/>
          <w:szCs w:val="28"/>
        </w:rPr>
        <w:t>西北</w:t>
      </w:r>
      <w:r w:rsidR="00B1350C" w:rsidRPr="00B1350C">
        <w:rPr>
          <w:rFonts w:ascii="仿宋_GB2312" w:eastAsia="仿宋_GB2312" w:cs="Calibri" w:hint="eastAsia"/>
          <w:bCs/>
          <w:sz w:val="28"/>
          <w:szCs w:val="28"/>
        </w:rPr>
        <w:t>部等地超过250小时（图5）</w:t>
      </w:r>
      <w:r w:rsidR="007F3DEA" w:rsidRPr="00DF18EC">
        <w:rPr>
          <w:rFonts w:ascii="仿宋_GB2312" w:eastAsia="仿宋_GB2312" w:cs="Calibri"/>
          <w:bCs/>
          <w:sz w:val="28"/>
          <w:szCs w:val="28"/>
        </w:rPr>
        <w:t>。</w:t>
      </w:r>
      <w:r w:rsidR="00D11BA2" w:rsidRPr="00D11BA2">
        <w:rPr>
          <w:rFonts w:ascii="仿宋_GB2312" w:eastAsia="仿宋_GB2312" w:cs="Calibri" w:hint="eastAsia"/>
          <w:bCs/>
          <w:sz w:val="28"/>
          <w:szCs w:val="28"/>
        </w:rPr>
        <w:t>与常年同期相比，</w:t>
      </w:r>
      <w:r w:rsidR="001A6F47">
        <w:rPr>
          <w:rFonts w:ascii="仿宋_GB2312" w:eastAsia="仿宋_GB2312" w:cs="Calibri" w:hint="eastAsia"/>
          <w:bCs/>
          <w:sz w:val="28"/>
          <w:szCs w:val="28"/>
        </w:rPr>
        <w:t>除新疆西南部偏少3</w:t>
      </w:r>
      <w:r w:rsidR="001A6F47">
        <w:rPr>
          <w:rFonts w:ascii="仿宋_GB2312" w:eastAsia="仿宋_GB2312" w:cs="Calibri"/>
          <w:bCs/>
          <w:sz w:val="28"/>
          <w:szCs w:val="28"/>
        </w:rPr>
        <w:t>0</w:t>
      </w:r>
      <w:r w:rsidR="001A6F47" w:rsidRPr="00EC3B50">
        <w:rPr>
          <w:rFonts w:ascii="仿宋_GB2312" w:eastAsia="仿宋_GB2312" w:cs="Calibri" w:hint="eastAsia"/>
          <w:bCs/>
          <w:sz w:val="28"/>
          <w:szCs w:val="28"/>
        </w:rPr>
        <w:t>～60小时</w:t>
      </w:r>
      <w:r w:rsidR="001A6F47">
        <w:rPr>
          <w:rFonts w:ascii="仿宋_GB2312" w:eastAsia="仿宋_GB2312" w:cs="Calibri" w:hint="eastAsia"/>
          <w:bCs/>
          <w:sz w:val="28"/>
          <w:szCs w:val="28"/>
        </w:rPr>
        <w:t>外，全国其余</w:t>
      </w:r>
      <w:r w:rsidR="001A6F47" w:rsidRPr="00EC3B50">
        <w:rPr>
          <w:rFonts w:ascii="仿宋_GB2312" w:eastAsia="仿宋_GB2312" w:cs="Calibri" w:hint="eastAsia"/>
          <w:bCs/>
          <w:sz w:val="28"/>
          <w:szCs w:val="28"/>
        </w:rPr>
        <w:t>大部地区接近常年同期</w:t>
      </w:r>
      <w:r w:rsidR="001A6F47">
        <w:rPr>
          <w:rFonts w:ascii="仿宋_GB2312" w:eastAsia="仿宋_GB2312" w:cs="Calibri" w:hint="eastAsia"/>
          <w:bCs/>
          <w:sz w:val="28"/>
          <w:szCs w:val="28"/>
        </w:rPr>
        <w:t>或偏多，华东南部、华中南部、</w:t>
      </w:r>
      <w:r w:rsidR="00D11BA2">
        <w:rPr>
          <w:rFonts w:ascii="仿宋_GB2312" w:eastAsia="仿宋_GB2312" w:cs="Calibri" w:hint="eastAsia"/>
          <w:bCs/>
          <w:sz w:val="28"/>
          <w:szCs w:val="28"/>
        </w:rPr>
        <w:t>华南、西南</w:t>
      </w:r>
      <w:r w:rsidR="001A6F47">
        <w:rPr>
          <w:rFonts w:ascii="仿宋_GB2312" w:eastAsia="仿宋_GB2312" w:cs="Calibri" w:hint="eastAsia"/>
          <w:bCs/>
          <w:sz w:val="28"/>
          <w:szCs w:val="28"/>
        </w:rPr>
        <w:t>地区</w:t>
      </w:r>
      <w:r w:rsidR="00D11BA2">
        <w:rPr>
          <w:rFonts w:ascii="仿宋_GB2312" w:eastAsia="仿宋_GB2312" w:cs="Calibri" w:hint="eastAsia"/>
          <w:bCs/>
          <w:sz w:val="28"/>
          <w:szCs w:val="28"/>
        </w:rPr>
        <w:t>东</w:t>
      </w:r>
      <w:r w:rsidR="001A6F47">
        <w:rPr>
          <w:rFonts w:ascii="仿宋_GB2312" w:eastAsia="仿宋_GB2312" w:cs="Calibri" w:hint="eastAsia"/>
          <w:bCs/>
          <w:sz w:val="28"/>
          <w:szCs w:val="28"/>
        </w:rPr>
        <w:t>北</w:t>
      </w:r>
      <w:r w:rsidR="00D11BA2">
        <w:rPr>
          <w:rFonts w:ascii="仿宋_GB2312" w:eastAsia="仿宋_GB2312" w:cs="Calibri" w:hint="eastAsia"/>
          <w:bCs/>
          <w:sz w:val="28"/>
          <w:szCs w:val="28"/>
        </w:rPr>
        <w:t>部及新疆北部、吉林中部</w:t>
      </w:r>
      <w:r w:rsidR="00EC3B50">
        <w:rPr>
          <w:rFonts w:ascii="仿宋_GB2312" w:eastAsia="仿宋_GB2312" w:cs="Calibri" w:hint="eastAsia"/>
          <w:bCs/>
          <w:sz w:val="28"/>
          <w:szCs w:val="28"/>
        </w:rPr>
        <w:t>等地</w:t>
      </w:r>
      <w:r w:rsidR="00EC3B50" w:rsidRPr="00EC3B50">
        <w:rPr>
          <w:rFonts w:ascii="仿宋_GB2312" w:eastAsia="仿宋_GB2312" w:cs="Calibri" w:hint="eastAsia"/>
          <w:bCs/>
          <w:sz w:val="28"/>
          <w:szCs w:val="28"/>
        </w:rPr>
        <w:t>日照时数偏多30～60小时，</w:t>
      </w:r>
      <w:r w:rsidR="001A6F47">
        <w:rPr>
          <w:rFonts w:ascii="仿宋_GB2312" w:eastAsia="仿宋_GB2312" w:cs="Calibri" w:hint="eastAsia"/>
          <w:bCs/>
          <w:sz w:val="28"/>
          <w:szCs w:val="28"/>
        </w:rPr>
        <w:t>其中华南东部等地</w:t>
      </w:r>
      <w:r w:rsidR="00EC3B50" w:rsidRPr="00EC3B50">
        <w:rPr>
          <w:rFonts w:ascii="仿宋_GB2312" w:eastAsia="仿宋_GB2312" w:cs="Calibri" w:hint="eastAsia"/>
          <w:bCs/>
          <w:sz w:val="28"/>
          <w:szCs w:val="28"/>
        </w:rPr>
        <w:t>偏多60小时以上（图6）。</w:t>
      </w:r>
    </w:p>
    <w:sdt>
      <w:sdtPr>
        <w:rPr>
          <w:noProof/>
        </w:rPr>
        <w:alias w:val="全国月日照时数分布图"/>
        <w:tag w:val="全国月日照时数分布图"/>
        <w:id w:val="470032628"/>
        <w:picture/>
      </w:sdtPr>
      <w:sdtEndPr/>
      <w:sdtContent>
        <w:p w14:paraId="6FBB6170" w14:textId="77777777" w:rsidR="0042757F" w:rsidRPr="00DF18EC" w:rsidRDefault="0082624E" w:rsidP="00D27950">
          <w:pPr>
            <w:spacing w:line="360" w:lineRule="auto"/>
            <w:jc w:val="center"/>
          </w:pPr>
          <w:r>
            <w:rPr>
              <w:noProof/>
            </w:rPr>
            <w:drawing>
              <wp:inline distT="0" distB="0" distL="0" distR="0" wp14:anchorId="0B1E150A" wp14:editId="1C19E4E5">
                <wp:extent cx="3571240" cy="2648667"/>
                <wp:effectExtent l="0" t="0" r="0" b="0"/>
                <wp:docPr id="19" name="图片 1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9" name=""/>
                        <pic:cNvPicPr/>
                      </pic:nvPicPr>
                      <pic:blipFill>
                        <a:blip r:embed="rId1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571240" cy="2648667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sdtContent>
    </w:sdt>
    <w:p w14:paraId="0295F243" w14:textId="77777777" w:rsidR="00E96A7B" w:rsidRPr="00DF18EC" w:rsidRDefault="0042757F" w:rsidP="00D27950">
      <w:pPr>
        <w:autoSpaceDE w:val="0"/>
        <w:autoSpaceDN w:val="0"/>
        <w:adjustRightInd w:val="0"/>
        <w:snapToGrid w:val="0"/>
        <w:spacing w:afterLines="50" w:after="156" w:line="360" w:lineRule="auto"/>
        <w:jc w:val="center"/>
        <w:rPr>
          <w:rFonts w:ascii="仿宋_GB2312" w:eastAsia="仿宋_GB2312"/>
          <w:b/>
          <w:sz w:val="24"/>
        </w:rPr>
      </w:pPr>
      <w:r w:rsidRPr="00DF18EC">
        <w:rPr>
          <w:rFonts w:ascii="仿宋_GB2312" w:eastAsia="仿宋_GB2312"/>
          <w:b/>
          <w:sz w:val="24"/>
        </w:rPr>
        <w:t>图</w:t>
      </w:r>
      <w:r w:rsidR="00BB58A5" w:rsidRPr="00DF18EC">
        <w:rPr>
          <w:rFonts w:ascii="仿宋_GB2312" w:eastAsia="仿宋_GB2312" w:hint="eastAsia"/>
          <w:b/>
          <w:sz w:val="24"/>
        </w:rPr>
        <w:t>5</w:t>
      </w:r>
      <w:r w:rsidR="00E128BB" w:rsidRPr="00DF18EC">
        <w:rPr>
          <w:rFonts w:ascii="仿宋_GB2312" w:eastAsia="仿宋_GB2312" w:hint="eastAsia"/>
          <w:b/>
          <w:sz w:val="24"/>
        </w:rPr>
        <w:t xml:space="preserve"> </w:t>
      </w:r>
      <w:r w:rsidR="00CE2C88" w:rsidRPr="00DF18EC">
        <w:rPr>
          <w:rFonts w:ascii="仿宋_GB2312" w:eastAsia="仿宋_GB2312" w:hint="eastAsia"/>
          <w:b/>
          <w:sz w:val="24"/>
        </w:rPr>
        <w:t xml:space="preserve"> </w:t>
      </w:r>
      <w:bookmarkStart w:id="2" w:name="OLE_LINK4"/>
      <w:sdt>
        <w:sdtPr>
          <w:rPr>
            <w:rFonts w:ascii="仿宋_GB2312" w:eastAsia="仿宋_GB2312" w:hint="eastAsia"/>
            <w:b/>
            <w:sz w:val="24"/>
          </w:rPr>
          <w:alias w:val="yyyy2年M2月"/>
          <w:tag w:val="yyyy2年M2月"/>
          <w:id w:val="1288854985"/>
          <w:placeholder>
            <w:docPart w:val="DefaultPlaceholder_1081868574"/>
          </w:placeholder>
        </w:sdtPr>
        <w:sdtEndPr/>
        <w:sdtContent>
          <w:r w:rsidR="0082624E">
            <w:rPr>
              <w:rFonts w:ascii="仿宋_GB2312" w:eastAsia="仿宋_GB2312" w:hint="eastAsia"/>
              <w:b/>
              <w:sz w:val="24"/>
            </w:rPr>
            <w:t>2026年1月</w:t>
          </w:r>
        </w:sdtContent>
      </w:sdt>
      <w:r w:rsidRPr="00DF18EC">
        <w:rPr>
          <w:rFonts w:ascii="仿宋_GB2312" w:eastAsia="仿宋_GB2312"/>
          <w:b/>
          <w:sz w:val="24"/>
        </w:rPr>
        <w:t>全国日照时数分布</w:t>
      </w:r>
      <w:bookmarkEnd w:id="2"/>
      <w:r w:rsidRPr="00DF18EC">
        <w:rPr>
          <w:rFonts w:ascii="仿宋_GB2312" w:eastAsia="仿宋_GB2312"/>
          <w:b/>
          <w:sz w:val="24"/>
        </w:rPr>
        <w:t>（小时）</w:t>
      </w:r>
    </w:p>
    <w:sdt>
      <w:sdtPr>
        <w:rPr>
          <w:rFonts w:eastAsia="仿宋_GB2312"/>
          <w:b/>
          <w:noProof/>
          <w:sz w:val="24"/>
        </w:rPr>
        <w:alias w:val="全国月日照时数距平分布图"/>
        <w:tag w:val="全国月日照时数距平分布图"/>
        <w:id w:val="1855461249"/>
        <w:picture/>
      </w:sdtPr>
      <w:sdtEndPr/>
      <w:sdtContent>
        <w:p w14:paraId="4D7BAF75" w14:textId="77777777" w:rsidR="003923FC" w:rsidRPr="00DF18EC" w:rsidRDefault="0082624E" w:rsidP="00D27950">
          <w:pPr>
            <w:autoSpaceDE w:val="0"/>
            <w:autoSpaceDN w:val="0"/>
            <w:adjustRightInd w:val="0"/>
            <w:snapToGrid w:val="0"/>
            <w:spacing w:afterLines="50" w:after="156" w:line="360" w:lineRule="auto"/>
            <w:jc w:val="center"/>
            <w:rPr>
              <w:rFonts w:eastAsia="仿宋_GB2312"/>
              <w:b/>
              <w:sz w:val="24"/>
            </w:rPr>
          </w:pPr>
          <w:r>
            <w:rPr>
              <w:rFonts w:eastAsia="仿宋_GB2312"/>
              <w:b/>
              <w:noProof/>
              <w:sz w:val="24"/>
            </w:rPr>
            <w:drawing>
              <wp:inline distT="0" distB="0" distL="0" distR="0" wp14:anchorId="286EEAE0" wp14:editId="42356A5E">
                <wp:extent cx="3571240" cy="2648667"/>
                <wp:effectExtent l="0" t="0" r="0" b="0"/>
                <wp:docPr id="21" name="图片 2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1" name=""/>
                        <pic:cNvPicPr/>
                      </pic:nvPicPr>
                      <pic:blipFill>
                        <a:blip r:embed="rId1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571240" cy="2648667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sdtContent>
    </w:sdt>
    <w:p w14:paraId="1D070169" w14:textId="77777777" w:rsidR="009E4C6C" w:rsidRPr="00DF18EC" w:rsidRDefault="009E4C6C" w:rsidP="00D27950">
      <w:pPr>
        <w:autoSpaceDE w:val="0"/>
        <w:autoSpaceDN w:val="0"/>
        <w:adjustRightInd w:val="0"/>
        <w:snapToGrid w:val="0"/>
        <w:spacing w:afterLines="50" w:after="156" w:line="360" w:lineRule="auto"/>
        <w:jc w:val="center"/>
        <w:rPr>
          <w:rFonts w:ascii="仿宋_GB2312" w:eastAsia="仿宋_GB2312"/>
          <w:b/>
          <w:sz w:val="24"/>
        </w:rPr>
      </w:pPr>
      <w:r w:rsidRPr="00DF18EC">
        <w:rPr>
          <w:rFonts w:ascii="仿宋_GB2312" w:eastAsia="仿宋_GB2312"/>
          <w:b/>
          <w:sz w:val="24"/>
        </w:rPr>
        <w:t>图</w:t>
      </w:r>
      <w:r w:rsidRPr="00DF18EC">
        <w:rPr>
          <w:rFonts w:ascii="仿宋_GB2312" w:eastAsia="仿宋_GB2312" w:hint="eastAsia"/>
          <w:b/>
          <w:sz w:val="24"/>
        </w:rPr>
        <w:t xml:space="preserve">6  </w:t>
      </w:r>
      <w:bookmarkStart w:id="3" w:name="OLE_LINK2"/>
      <w:bookmarkStart w:id="4" w:name="OLE_LINK3"/>
      <w:sdt>
        <w:sdtPr>
          <w:rPr>
            <w:rFonts w:ascii="仿宋_GB2312" w:eastAsia="仿宋_GB2312" w:hint="eastAsia"/>
            <w:b/>
            <w:sz w:val="24"/>
          </w:rPr>
          <w:alias w:val="yyyy2年M2月"/>
          <w:tag w:val="yyyy2年M2月"/>
          <w:id w:val="-1163005350"/>
          <w:placeholder>
            <w:docPart w:val="DefaultPlaceholder_1081868574"/>
          </w:placeholder>
        </w:sdtPr>
        <w:sdtEndPr/>
        <w:sdtContent>
          <w:r w:rsidR="0082624E">
            <w:rPr>
              <w:rFonts w:ascii="仿宋_GB2312" w:eastAsia="仿宋_GB2312" w:hint="eastAsia"/>
              <w:b/>
              <w:sz w:val="24"/>
            </w:rPr>
            <w:t>2026年1月</w:t>
          </w:r>
        </w:sdtContent>
      </w:sdt>
      <w:r w:rsidRPr="00DF18EC">
        <w:rPr>
          <w:rFonts w:ascii="仿宋_GB2312" w:eastAsia="仿宋_GB2312"/>
          <w:b/>
          <w:sz w:val="24"/>
        </w:rPr>
        <w:t>全国日照时数</w:t>
      </w:r>
      <w:r w:rsidRPr="00DF18EC">
        <w:rPr>
          <w:rFonts w:ascii="仿宋_GB2312" w:eastAsia="仿宋_GB2312" w:hint="eastAsia"/>
          <w:b/>
          <w:sz w:val="24"/>
        </w:rPr>
        <w:t>距平</w:t>
      </w:r>
      <w:r w:rsidRPr="00DF18EC">
        <w:rPr>
          <w:rFonts w:ascii="仿宋_GB2312" w:eastAsia="仿宋_GB2312"/>
          <w:b/>
          <w:sz w:val="24"/>
        </w:rPr>
        <w:t>分布</w:t>
      </w:r>
      <w:bookmarkEnd w:id="3"/>
      <w:bookmarkEnd w:id="4"/>
      <w:r w:rsidRPr="00DF18EC">
        <w:rPr>
          <w:rFonts w:ascii="仿宋_GB2312" w:eastAsia="仿宋_GB2312"/>
          <w:b/>
          <w:sz w:val="24"/>
        </w:rPr>
        <w:t>（小时）</w:t>
      </w:r>
    </w:p>
    <w:p w14:paraId="30CDE4D3" w14:textId="77777777" w:rsidR="0042757F" w:rsidRPr="00DF18EC" w:rsidRDefault="0042757F" w:rsidP="00D27950">
      <w:pPr>
        <w:spacing w:line="360" w:lineRule="auto"/>
        <w:ind w:rightChars="-244" w:right="-512"/>
        <w:jc w:val="center"/>
        <w:rPr>
          <w:rFonts w:eastAsia="黑体"/>
          <w:b/>
          <w:kern w:val="0"/>
          <w:sz w:val="28"/>
          <w:szCs w:val="28"/>
        </w:rPr>
      </w:pPr>
      <w:r w:rsidRPr="00DF18EC">
        <w:rPr>
          <w:rFonts w:eastAsia="黑体"/>
          <w:b/>
          <w:kern w:val="0"/>
          <w:sz w:val="28"/>
          <w:szCs w:val="28"/>
        </w:rPr>
        <w:t>二、</w:t>
      </w:r>
      <w:r w:rsidR="00F901E7" w:rsidRPr="00DF18EC">
        <w:rPr>
          <w:rFonts w:eastAsia="黑体" w:hint="eastAsia"/>
          <w:b/>
          <w:kern w:val="0"/>
          <w:sz w:val="28"/>
          <w:szCs w:val="28"/>
        </w:rPr>
        <w:t>极端气候事件监测及</w:t>
      </w:r>
      <w:r w:rsidRPr="00DF18EC">
        <w:rPr>
          <w:rFonts w:eastAsia="黑体"/>
          <w:b/>
          <w:kern w:val="0"/>
          <w:sz w:val="28"/>
          <w:szCs w:val="28"/>
        </w:rPr>
        <w:t>灾害影响评估</w:t>
      </w:r>
    </w:p>
    <w:p w14:paraId="65D037A9" w14:textId="77777777" w:rsidR="00F901E7" w:rsidRPr="00DF18EC" w:rsidRDefault="00F901E7" w:rsidP="00D27950">
      <w:pPr>
        <w:widowControl/>
        <w:spacing w:line="360" w:lineRule="auto"/>
        <w:divId w:val="1553614913"/>
        <w:rPr>
          <w:rFonts w:ascii="宋体" w:eastAsia="黑体" w:hAnsi="宋体" w:cs="宋体" w:hint="eastAsia"/>
          <w:b/>
          <w:kern w:val="0"/>
          <w:sz w:val="28"/>
          <w:szCs w:val="28"/>
        </w:rPr>
      </w:pPr>
      <w:r w:rsidRPr="00DF18EC">
        <w:rPr>
          <w:rFonts w:ascii="宋体" w:eastAsia="黑体" w:hAnsi="宋体" w:cs="宋体" w:hint="eastAsia"/>
          <w:b/>
          <w:kern w:val="0"/>
          <w:sz w:val="28"/>
          <w:szCs w:val="28"/>
        </w:rPr>
        <w:t>1</w:t>
      </w:r>
      <w:r w:rsidRPr="00DF18EC">
        <w:rPr>
          <w:rFonts w:ascii="宋体" w:eastAsia="黑体" w:hAnsi="宋体" w:cs="宋体" w:hint="eastAsia"/>
          <w:b/>
          <w:kern w:val="0"/>
          <w:sz w:val="28"/>
          <w:szCs w:val="28"/>
        </w:rPr>
        <w:t>．月极端事件监测</w:t>
      </w:r>
    </w:p>
    <w:p w14:paraId="7FF43365" w14:textId="1D276B31" w:rsidR="00F901E7" w:rsidRPr="00D27950" w:rsidRDefault="00294DEC" w:rsidP="00BC0CE7">
      <w:pPr>
        <w:spacing w:line="480" w:lineRule="exact"/>
        <w:ind w:firstLineChars="200" w:firstLine="560"/>
        <w:divId w:val="1553614913"/>
        <w:rPr>
          <w:rFonts w:ascii="仿宋_GB2312" w:eastAsia="仿宋_GB2312" w:cs="Calibri"/>
          <w:bCs/>
          <w:sz w:val="28"/>
          <w:szCs w:val="28"/>
        </w:rPr>
      </w:pPr>
      <w:sdt>
        <w:sdtPr>
          <w:rPr>
            <w:rFonts w:ascii="仿宋_GB2312" w:eastAsia="仿宋_GB2312" w:hint="eastAsia"/>
            <w:sz w:val="28"/>
            <w:szCs w:val="28"/>
          </w:rPr>
          <w:alias w:val="M2月"/>
          <w:tag w:val="M2月"/>
          <w:id w:val="1492455743"/>
          <w:placeholder>
            <w:docPart w:val="DefaultPlaceholder_1081868574"/>
          </w:placeholder>
        </w:sdtPr>
        <w:sdtEndPr>
          <w:rPr>
            <w:rFonts w:cs="Calibri"/>
            <w:bCs/>
          </w:rPr>
        </w:sdtEndPr>
        <w:sdtContent>
          <w:r w:rsidR="0082624E" w:rsidRPr="00D27950">
            <w:rPr>
              <w:rFonts w:ascii="仿宋_GB2312" w:eastAsia="仿宋_GB2312" w:cs="Calibri" w:hint="eastAsia"/>
              <w:bCs/>
              <w:sz w:val="28"/>
              <w:szCs w:val="28"/>
            </w:rPr>
            <w:t>1月</w:t>
          </w:r>
        </w:sdtContent>
      </w:sdt>
      <w:r w:rsidR="00F901E7" w:rsidRPr="00D27950">
        <w:rPr>
          <w:rFonts w:ascii="仿宋_GB2312" w:eastAsia="仿宋_GB2312" w:cs="Calibri" w:hint="eastAsia"/>
          <w:bCs/>
          <w:sz w:val="28"/>
          <w:szCs w:val="28"/>
        </w:rPr>
        <w:t>，</w:t>
      </w:r>
      <w:r w:rsidR="00CE1B17" w:rsidRPr="00D27950">
        <w:rPr>
          <w:rFonts w:ascii="仿宋_GB2312" w:eastAsia="仿宋_GB2312" w:cs="Calibri" w:hint="eastAsia"/>
          <w:bCs/>
          <w:sz w:val="28"/>
          <w:szCs w:val="28"/>
        </w:rPr>
        <w:t>内蒙古、河南、安徽、新疆等地共有21个国家气象站日最低气温达极端事件监测标准，其中内蒙古林西日最低气温（-33.1℃，1月20日）突破历史极值</w:t>
      </w:r>
      <w:r w:rsidR="00F901E7" w:rsidRPr="00D27950">
        <w:rPr>
          <w:rFonts w:ascii="仿宋_GB2312" w:eastAsia="仿宋_GB2312" w:cs="Calibri" w:hint="eastAsia"/>
          <w:bCs/>
          <w:sz w:val="28"/>
          <w:szCs w:val="28"/>
        </w:rPr>
        <w:t>。</w:t>
      </w:r>
      <w:r w:rsidR="00F57936" w:rsidRPr="00D27950">
        <w:rPr>
          <w:rFonts w:ascii="仿宋_GB2312" w:eastAsia="仿宋_GB2312" w:cs="Calibri" w:hint="eastAsia"/>
          <w:bCs/>
          <w:sz w:val="28"/>
          <w:szCs w:val="28"/>
        </w:rPr>
        <w:t>河北、甘肃、广西、贵州、黑龙江、新疆、西藏等地29个</w:t>
      </w:r>
      <w:r w:rsidR="00495815">
        <w:rPr>
          <w:rFonts w:ascii="仿宋_GB2312" w:eastAsia="仿宋_GB2312" w:cs="Calibri" w:hint="eastAsia"/>
          <w:bCs/>
          <w:sz w:val="28"/>
          <w:szCs w:val="28"/>
        </w:rPr>
        <w:t>站</w:t>
      </w:r>
      <w:r w:rsidR="00F57936" w:rsidRPr="00D27950">
        <w:rPr>
          <w:rFonts w:ascii="仿宋_GB2312" w:eastAsia="仿宋_GB2312" w:cs="Calibri" w:hint="eastAsia"/>
          <w:bCs/>
          <w:sz w:val="28"/>
          <w:szCs w:val="28"/>
        </w:rPr>
        <w:t>日降温</w:t>
      </w:r>
      <w:r w:rsidR="00D27950" w:rsidRPr="00D27950">
        <w:rPr>
          <w:rFonts w:ascii="仿宋_GB2312" w:eastAsia="仿宋_GB2312" w:cs="Calibri" w:hint="eastAsia"/>
          <w:bCs/>
          <w:sz w:val="28"/>
          <w:szCs w:val="28"/>
        </w:rPr>
        <w:t>达到或超过极端阈值，其中河北</w:t>
      </w:r>
      <w:proofErr w:type="gramStart"/>
      <w:r w:rsidR="00D27950" w:rsidRPr="00D27950">
        <w:rPr>
          <w:rFonts w:ascii="仿宋_GB2312" w:eastAsia="仿宋_GB2312" w:cs="Calibri" w:hint="eastAsia"/>
          <w:bCs/>
          <w:sz w:val="28"/>
          <w:szCs w:val="28"/>
        </w:rPr>
        <w:t>沙河日</w:t>
      </w:r>
      <w:proofErr w:type="gramEnd"/>
      <w:r w:rsidR="00D27950" w:rsidRPr="00D27950">
        <w:rPr>
          <w:rFonts w:ascii="仿宋_GB2312" w:eastAsia="仿宋_GB2312" w:cs="Calibri" w:hint="eastAsia"/>
          <w:bCs/>
          <w:sz w:val="28"/>
          <w:szCs w:val="28"/>
        </w:rPr>
        <w:t>降温（13.7℃，1月11日）</w:t>
      </w:r>
      <w:r w:rsidR="005126BF">
        <w:rPr>
          <w:rFonts w:ascii="仿宋_GB2312" w:eastAsia="仿宋_GB2312" w:cs="Calibri" w:hint="eastAsia"/>
          <w:bCs/>
          <w:sz w:val="28"/>
          <w:szCs w:val="28"/>
        </w:rPr>
        <w:t>达到</w:t>
      </w:r>
      <w:r w:rsidR="00D27950" w:rsidRPr="00D27950">
        <w:rPr>
          <w:rFonts w:ascii="仿宋_GB2312" w:eastAsia="仿宋_GB2312" w:cs="Calibri" w:hint="eastAsia"/>
          <w:bCs/>
          <w:sz w:val="28"/>
          <w:szCs w:val="28"/>
        </w:rPr>
        <w:t>历史极值</w:t>
      </w:r>
      <w:r w:rsidR="006D06CA">
        <w:rPr>
          <w:rFonts w:ascii="仿宋_GB2312" w:eastAsia="仿宋_GB2312" w:cs="Calibri" w:hint="eastAsia"/>
          <w:bCs/>
          <w:sz w:val="28"/>
          <w:szCs w:val="28"/>
        </w:rPr>
        <w:t>（图7）</w:t>
      </w:r>
      <w:r w:rsidR="00D27950" w:rsidRPr="00D27950">
        <w:rPr>
          <w:rFonts w:ascii="仿宋_GB2312" w:eastAsia="仿宋_GB2312" w:cs="Calibri" w:hint="eastAsia"/>
          <w:bCs/>
          <w:sz w:val="28"/>
          <w:szCs w:val="28"/>
        </w:rPr>
        <w:t>。</w:t>
      </w:r>
    </w:p>
    <w:p w14:paraId="57DE962A" w14:textId="574263BF" w:rsidR="00EC3B50" w:rsidRDefault="00D27950" w:rsidP="00D27950">
      <w:pPr>
        <w:spacing w:line="360" w:lineRule="auto"/>
        <w:ind w:firstLineChars="200" w:firstLine="420"/>
        <w:jc w:val="center"/>
        <w:divId w:val="1553614913"/>
        <w:rPr>
          <w:rFonts w:ascii="仿宋_GB2312" w:eastAsia="仿宋_GB2312"/>
          <w:b/>
          <w:sz w:val="24"/>
        </w:rPr>
      </w:pPr>
      <w:r>
        <w:rPr>
          <w:noProof/>
        </w:rPr>
        <w:lastRenderedPageBreak/>
        <w:drawing>
          <wp:inline distT="0" distB="0" distL="0" distR="0" wp14:anchorId="3706E568" wp14:editId="076F4845">
            <wp:extent cx="3528060" cy="2627143"/>
            <wp:effectExtent l="0" t="0" r="0" b="1905"/>
            <wp:docPr id="92468490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036" cy="26286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31AA10" w14:textId="1BDF2847" w:rsidR="00D27950" w:rsidRDefault="00D27950" w:rsidP="00D27950">
      <w:pPr>
        <w:autoSpaceDE w:val="0"/>
        <w:autoSpaceDN w:val="0"/>
        <w:adjustRightInd w:val="0"/>
        <w:snapToGrid w:val="0"/>
        <w:spacing w:afterLines="50" w:after="156" w:line="360" w:lineRule="auto"/>
        <w:jc w:val="center"/>
        <w:divId w:val="1553614913"/>
        <w:rPr>
          <w:rFonts w:ascii="仿宋_GB2312" w:eastAsia="仿宋_GB2312"/>
          <w:b/>
          <w:sz w:val="24"/>
        </w:rPr>
      </w:pPr>
      <w:r w:rsidRPr="00DF18EC">
        <w:rPr>
          <w:rFonts w:ascii="仿宋_GB2312" w:eastAsia="仿宋_GB2312"/>
          <w:b/>
          <w:sz w:val="24"/>
        </w:rPr>
        <w:t>图</w:t>
      </w:r>
      <w:r>
        <w:rPr>
          <w:rFonts w:ascii="仿宋_GB2312" w:eastAsia="仿宋_GB2312" w:hint="eastAsia"/>
          <w:b/>
          <w:sz w:val="24"/>
        </w:rPr>
        <w:t>7</w:t>
      </w:r>
      <w:r w:rsidRPr="00DF18EC">
        <w:rPr>
          <w:rFonts w:ascii="仿宋_GB2312" w:eastAsia="仿宋_GB2312" w:hint="eastAsia"/>
          <w:b/>
          <w:sz w:val="24"/>
        </w:rPr>
        <w:t xml:space="preserve">  </w:t>
      </w:r>
      <w:sdt>
        <w:sdtPr>
          <w:rPr>
            <w:rFonts w:ascii="仿宋_GB2312" w:eastAsia="仿宋_GB2312" w:hint="eastAsia"/>
            <w:b/>
            <w:sz w:val="24"/>
          </w:rPr>
          <w:alias w:val="yyyy2年M2月"/>
          <w:tag w:val="yyyy2年M2月"/>
          <w:id w:val="1935239325"/>
          <w:placeholder>
            <w:docPart w:val="9525AFA33BBC4E7A9EEA256559490CBF"/>
          </w:placeholder>
        </w:sdtPr>
        <w:sdtEndPr/>
        <w:sdtContent>
          <w:r>
            <w:rPr>
              <w:rFonts w:ascii="仿宋_GB2312" w:eastAsia="仿宋_GB2312" w:hint="eastAsia"/>
              <w:b/>
              <w:sz w:val="24"/>
            </w:rPr>
            <w:t>2026年1月</w:t>
          </w:r>
        </w:sdtContent>
      </w:sdt>
      <w:r w:rsidRPr="00DF18EC">
        <w:rPr>
          <w:rFonts w:ascii="仿宋_GB2312" w:eastAsia="仿宋_GB2312"/>
          <w:b/>
          <w:sz w:val="24"/>
        </w:rPr>
        <w:t>全国</w:t>
      </w:r>
      <w:r>
        <w:rPr>
          <w:rFonts w:ascii="仿宋_GB2312" w:eastAsia="仿宋_GB2312" w:hint="eastAsia"/>
          <w:b/>
          <w:sz w:val="24"/>
        </w:rPr>
        <w:t>极端日降温事件分布</w:t>
      </w:r>
    </w:p>
    <w:p w14:paraId="1990806A" w14:textId="75D82741" w:rsidR="006D06CA" w:rsidRDefault="006D06CA" w:rsidP="00BC0CE7">
      <w:pPr>
        <w:autoSpaceDE w:val="0"/>
        <w:autoSpaceDN w:val="0"/>
        <w:adjustRightInd w:val="0"/>
        <w:snapToGrid w:val="0"/>
        <w:spacing w:afterLines="50" w:after="156" w:line="480" w:lineRule="exact"/>
        <w:ind w:firstLineChars="200" w:firstLine="560"/>
        <w:jc w:val="left"/>
        <w:divId w:val="1553614913"/>
        <w:rPr>
          <w:rFonts w:ascii="仿宋_GB2312" w:eastAsia="仿宋_GB2312" w:cs="Calibri"/>
          <w:bCs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1月，</w:t>
      </w:r>
      <w:r>
        <w:rPr>
          <w:rFonts w:ascii="仿宋_GB2312" w:eastAsia="仿宋_GB2312" w:cs="Calibri" w:hint="eastAsia"/>
          <w:bCs/>
          <w:sz w:val="28"/>
          <w:szCs w:val="28"/>
        </w:rPr>
        <w:t>青海、四川、广西、云南、新疆等地42个站</w:t>
      </w:r>
      <w:r w:rsidRPr="006D06CA">
        <w:rPr>
          <w:rFonts w:ascii="仿宋_GB2312" w:eastAsia="仿宋_GB2312" w:cs="Calibri" w:hint="eastAsia"/>
          <w:bCs/>
          <w:sz w:val="28"/>
          <w:szCs w:val="28"/>
        </w:rPr>
        <w:t>出现极端连续无降水日数事件，其中，</w:t>
      </w:r>
      <w:r>
        <w:rPr>
          <w:rFonts w:ascii="仿宋_GB2312" w:eastAsia="仿宋_GB2312" w:cs="Calibri" w:hint="eastAsia"/>
          <w:bCs/>
          <w:sz w:val="28"/>
          <w:szCs w:val="28"/>
        </w:rPr>
        <w:t>青海达日（70天）、四川九寨沟（95天）、西藏洛隆（82天）等11个站</w:t>
      </w:r>
      <w:r w:rsidRPr="006D06CA">
        <w:rPr>
          <w:rFonts w:ascii="仿宋_GB2312" w:eastAsia="仿宋_GB2312" w:cs="Calibri" w:hint="eastAsia"/>
          <w:bCs/>
          <w:sz w:val="28"/>
          <w:szCs w:val="28"/>
        </w:rPr>
        <w:t>连续无降水日数超过历史极值</w:t>
      </w:r>
      <w:r>
        <w:rPr>
          <w:rFonts w:ascii="仿宋_GB2312" w:eastAsia="仿宋_GB2312" w:cs="Calibri" w:hint="eastAsia"/>
          <w:bCs/>
          <w:sz w:val="28"/>
          <w:szCs w:val="28"/>
        </w:rPr>
        <w:t>（图8）。</w:t>
      </w:r>
    </w:p>
    <w:p w14:paraId="034F9618" w14:textId="4BE44D88" w:rsidR="006D06CA" w:rsidRDefault="006D06CA" w:rsidP="006D06CA">
      <w:pPr>
        <w:autoSpaceDE w:val="0"/>
        <w:autoSpaceDN w:val="0"/>
        <w:adjustRightInd w:val="0"/>
        <w:snapToGrid w:val="0"/>
        <w:spacing w:afterLines="50" w:after="156" w:line="360" w:lineRule="auto"/>
        <w:ind w:firstLineChars="200" w:firstLine="420"/>
        <w:jc w:val="center"/>
        <w:divId w:val="1553614913"/>
        <w:rPr>
          <w:rFonts w:ascii="仿宋_GB2312" w:eastAsia="仿宋_GB2312"/>
          <w:b/>
          <w:sz w:val="24"/>
        </w:rPr>
      </w:pPr>
      <w:r>
        <w:rPr>
          <w:noProof/>
        </w:rPr>
        <w:drawing>
          <wp:inline distT="0" distB="0" distL="0" distR="0" wp14:anchorId="29288B63" wp14:editId="6E785B28">
            <wp:extent cx="3832860" cy="2853649"/>
            <wp:effectExtent l="0" t="0" r="0" b="4445"/>
            <wp:docPr id="202557500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6270" cy="28561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EE0E5B" w14:textId="796E2ED2" w:rsidR="001C18A3" w:rsidRPr="001C18A3" w:rsidRDefault="001C18A3" w:rsidP="006D06CA">
      <w:pPr>
        <w:autoSpaceDE w:val="0"/>
        <w:autoSpaceDN w:val="0"/>
        <w:adjustRightInd w:val="0"/>
        <w:snapToGrid w:val="0"/>
        <w:spacing w:afterLines="50" w:after="156" w:line="360" w:lineRule="auto"/>
        <w:ind w:firstLineChars="200" w:firstLine="482"/>
        <w:jc w:val="center"/>
        <w:divId w:val="1553614913"/>
        <w:rPr>
          <w:rFonts w:ascii="仿宋_GB2312" w:eastAsia="仿宋_GB2312"/>
          <w:b/>
          <w:sz w:val="24"/>
        </w:rPr>
      </w:pPr>
      <w:r w:rsidRPr="00DF18EC">
        <w:rPr>
          <w:rFonts w:ascii="仿宋_GB2312" w:eastAsia="仿宋_GB2312"/>
          <w:b/>
          <w:sz w:val="24"/>
        </w:rPr>
        <w:t>图</w:t>
      </w:r>
      <w:r>
        <w:rPr>
          <w:rFonts w:ascii="仿宋_GB2312" w:eastAsia="仿宋_GB2312" w:hint="eastAsia"/>
          <w:b/>
          <w:sz w:val="24"/>
        </w:rPr>
        <w:t>8</w:t>
      </w:r>
      <w:r w:rsidRPr="00DF18EC">
        <w:rPr>
          <w:rFonts w:ascii="仿宋_GB2312" w:eastAsia="仿宋_GB2312" w:hint="eastAsia"/>
          <w:b/>
          <w:sz w:val="24"/>
        </w:rPr>
        <w:t xml:space="preserve"> </w:t>
      </w:r>
      <w:r w:rsidR="00E6690B">
        <w:rPr>
          <w:rFonts w:ascii="仿宋_GB2312" w:eastAsia="仿宋_GB2312" w:hint="eastAsia"/>
          <w:b/>
          <w:sz w:val="24"/>
        </w:rPr>
        <w:t>2026年1月</w:t>
      </w:r>
      <w:r w:rsidR="00E6690B" w:rsidRPr="00E6690B">
        <w:rPr>
          <w:rFonts w:ascii="仿宋_GB2312" w:eastAsia="仿宋_GB2312" w:hint="eastAsia"/>
          <w:b/>
          <w:sz w:val="24"/>
        </w:rPr>
        <w:t>全国</w:t>
      </w:r>
      <w:proofErr w:type="gramStart"/>
      <w:r w:rsidR="00E6690B" w:rsidRPr="00E6690B">
        <w:rPr>
          <w:rFonts w:ascii="仿宋_GB2312" w:eastAsia="仿宋_GB2312" w:hint="eastAsia"/>
          <w:b/>
          <w:sz w:val="24"/>
        </w:rPr>
        <w:t>极端无</w:t>
      </w:r>
      <w:proofErr w:type="gramEnd"/>
      <w:r w:rsidR="00E6690B" w:rsidRPr="00E6690B">
        <w:rPr>
          <w:rFonts w:ascii="仿宋_GB2312" w:eastAsia="仿宋_GB2312" w:hint="eastAsia"/>
          <w:b/>
          <w:sz w:val="24"/>
        </w:rPr>
        <w:t>降水事件分布</w:t>
      </w:r>
    </w:p>
    <w:p w14:paraId="5664A433" w14:textId="74D69353" w:rsidR="00D3575D" w:rsidRPr="00DF18EC" w:rsidRDefault="002E2030" w:rsidP="00D27950">
      <w:pPr>
        <w:spacing w:line="360" w:lineRule="auto"/>
        <w:outlineLvl w:val="0"/>
        <w:rPr>
          <w:rFonts w:ascii="黑体" w:eastAsia="黑体" w:hAnsi="黑体" w:hint="eastAsia"/>
          <w:b/>
          <w:sz w:val="28"/>
        </w:rPr>
      </w:pPr>
      <w:r w:rsidRPr="00DF18EC">
        <w:rPr>
          <w:rFonts w:ascii="黑体" w:eastAsia="黑体" w:hAnsi="宋体" w:cs="宋体" w:hint="eastAsia"/>
          <w:b/>
          <w:kern w:val="0"/>
          <w:sz w:val="28"/>
          <w:szCs w:val="28"/>
        </w:rPr>
        <w:t>2</w:t>
      </w:r>
      <w:r w:rsidR="00D3575D" w:rsidRPr="001C18A3">
        <w:rPr>
          <w:rFonts w:ascii="黑体" w:eastAsia="黑体" w:hAnsi="黑体" w:hint="eastAsia"/>
          <w:b/>
          <w:sz w:val="28"/>
        </w:rPr>
        <w:t>．</w:t>
      </w:r>
      <w:r w:rsidR="001C18A3" w:rsidRPr="001C18A3">
        <w:rPr>
          <w:rFonts w:ascii="黑体" w:eastAsia="黑体" w:hAnsi="黑体" w:hint="eastAsia"/>
          <w:b/>
          <w:sz w:val="28"/>
        </w:rPr>
        <w:t>5次冷空气过程影响我国</w:t>
      </w:r>
    </w:p>
    <w:p w14:paraId="6DFC11C4" w14:textId="2DE2399B" w:rsidR="00D3575D" w:rsidRDefault="00294DEC" w:rsidP="00BC0CE7">
      <w:pPr>
        <w:spacing w:line="480" w:lineRule="exact"/>
        <w:ind w:firstLineChars="200" w:firstLine="560"/>
        <w:outlineLvl w:val="0"/>
        <w:rPr>
          <w:rFonts w:ascii="仿宋_GB2312" w:eastAsia="仿宋_GB2312"/>
          <w:sz w:val="28"/>
          <w:szCs w:val="28"/>
        </w:rPr>
      </w:pPr>
      <w:sdt>
        <w:sdtPr>
          <w:rPr>
            <w:rFonts w:ascii="仿宋_GB2312" w:eastAsia="仿宋_GB2312" w:hint="eastAsia"/>
            <w:sz w:val="28"/>
            <w:szCs w:val="28"/>
          </w:rPr>
          <w:alias w:val="M2月"/>
          <w:tag w:val="M2月"/>
          <w:id w:val="375595243"/>
          <w:placeholder>
            <w:docPart w:val="DefaultPlaceholder_1081868574"/>
          </w:placeholder>
        </w:sdtPr>
        <w:sdtEndPr/>
        <w:sdtContent>
          <w:r w:rsidR="0082624E" w:rsidRPr="001C18A3">
            <w:rPr>
              <w:rFonts w:ascii="仿宋_GB2312" w:eastAsia="仿宋_GB2312" w:hint="eastAsia"/>
              <w:sz w:val="28"/>
              <w:szCs w:val="28"/>
            </w:rPr>
            <w:t>1月</w:t>
          </w:r>
        </w:sdtContent>
      </w:sdt>
      <w:r w:rsidR="001C18A3" w:rsidRPr="001C18A3">
        <w:rPr>
          <w:rFonts w:ascii="仿宋_GB2312" w:eastAsia="仿宋_GB2312" w:hint="eastAsia"/>
          <w:sz w:val="28"/>
          <w:szCs w:val="28"/>
        </w:rPr>
        <w:t>共有5次冷空气过程影响我国（</w:t>
      </w:r>
      <w:r w:rsidR="001C18A3">
        <w:rPr>
          <w:rFonts w:ascii="仿宋_GB2312" w:eastAsia="仿宋_GB2312" w:hint="eastAsia"/>
          <w:sz w:val="28"/>
          <w:szCs w:val="28"/>
        </w:rPr>
        <w:t>12月31日</w:t>
      </w:r>
      <w:r w:rsidR="00495815">
        <w:rPr>
          <w:rFonts w:ascii="仿宋_GB2312" w:eastAsia="仿宋_GB2312" w:hint="eastAsia"/>
          <w:sz w:val="28"/>
          <w:szCs w:val="28"/>
        </w:rPr>
        <w:t>至</w:t>
      </w:r>
      <w:r w:rsidR="001C18A3">
        <w:rPr>
          <w:rFonts w:ascii="仿宋_GB2312" w:eastAsia="仿宋_GB2312" w:hint="eastAsia"/>
          <w:sz w:val="28"/>
          <w:szCs w:val="28"/>
        </w:rPr>
        <w:t>1月3日，1月7-8日，11-12日，16-17日，19-21日</w:t>
      </w:r>
      <w:r w:rsidR="001C18A3" w:rsidRPr="001C18A3">
        <w:rPr>
          <w:rFonts w:ascii="仿宋_GB2312" w:eastAsia="仿宋_GB2312" w:hint="eastAsia"/>
          <w:sz w:val="28"/>
          <w:szCs w:val="28"/>
        </w:rPr>
        <w:t>）</w:t>
      </w:r>
      <w:r w:rsidR="001C18A3">
        <w:rPr>
          <w:rFonts w:ascii="仿宋_GB2312" w:eastAsia="仿宋_GB2312" w:hint="eastAsia"/>
          <w:sz w:val="28"/>
          <w:szCs w:val="28"/>
        </w:rPr>
        <w:t>，</w:t>
      </w:r>
      <w:r w:rsidR="001C18A3" w:rsidRPr="001C18A3">
        <w:rPr>
          <w:rFonts w:ascii="仿宋_GB2312" w:eastAsia="仿宋_GB2312" w:hint="eastAsia"/>
          <w:sz w:val="28"/>
          <w:szCs w:val="28"/>
        </w:rPr>
        <w:t>较常年</w:t>
      </w:r>
      <w:r w:rsidR="00495815">
        <w:rPr>
          <w:rFonts w:ascii="仿宋_GB2312" w:eastAsia="仿宋_GB2312" w:hint="eastAsia"/>
          <w:sz w:val="28"/>
          <w:szCs w:val="28"/>
        </w:rPr>
        <w:t>同期</w:t>
      </w:r>
      <w:r w:rsidR="001C18A3" w:rsidRPr="001C18A3">
        <w:rPr>
          <w:rFonts w:ascii="仿宋_GB2312" w:eastAsia="仿宋_GB2312" w:hint="eastAsia"/>
          <w:sz w:val="28"/>
          <w:szCs w:val="28"/>
        </w:rPr>
        <w:t>偏多1.6次</w:t>
      </w:r>
      <w:r w:rsidR="001C18A3">
        <w:rPr>
          <w:rFonts w:ascii="仿宋_GB2312" w:eastAsia="仿宋_GB2312" w:hint="eastAsia"/>
          <w:sz w:val="28"/>
          <w:szCs w:val="28"/>
        </w:rPr>
        <w:t>。</w:t>
      </w:r>
      <w:r w:rsidR="001C18A3" w:rsidRPr="001C18A3">
        <w:rPr>
          <w:rFonts w:ascii="仿宋_GB2312" w:eastAsia="仿宋_GB2312" w:hint="eastAsia"/>
          <w:sz w:val="28"/>
          <w:szCs w:val="28"/>
        </w:rPr>
        <w:lastRenderedPageBreak/>
        <w:t>其中16-21日强冷空气、寒潮过程接连影响我国，中东部大部地区降温幅度大，全国24%（570站）的国家站过程最大降温幅度超过14℃，吉林靖宇（-29.3℃）、江源（-29℃）和通化（-28.6℃）等63个国家站最大降温幅度达到或超过20.0℃</w:t>
      </w:r>
      <w:r w:rsidR="00E6690B">
        <w:rPr>
          <w:rFonts w:ascii="仿宋_GB2312" w:eastAsia="仿宋_GB2312" w:hint="eastAsia"/>
          <w:sz w:val="28"/>
          <w:szCs w:val="28"/>
        </w:rPr>
        <w:t>（图9）</w:t>
      </w:r>
      <w:r w:rsidR="001C18A3" w:rsidRPr="001C18A3">
        <w:rPr>
          <w:rFonts w:ascii="仿宋_GB2312" w:eastAsia="仿宋_GB2312" w:hint="eastAsia"/>
          <w:sz w:val="28"/>
          <w:szCs w:val="28"/>
        </w:rPr>
        <w:t>。</w:t>
      </w:r>
      <w:r w:rsidR="00495815" w:rsidRPr="00495815">
        <w:rPr>
          <w:rFonts w:ascii="仿宋_GB2312" w:eastAsia="仿宋_GB2312" w:hint="eastAsia"/>
          <w:sz w:val="28"/>
          <w:szCs w:val="28"/>
        </w:rPr>
        <w:t>气温0℃线最南压至广西北部至广东北部一带。贵州、广西东北部、湖南、江西中北部、浙江南部、福建西部等地部分地区出现大到暴雪，湖南局地大暴雪或特大暴雪，最大积雪深度超过30厘米。</w:t>
      </w:r>
      <w:r w:rsidR="00495815" w:rsidRPr="001C18A3">
        <w:rPr>
          <w:rFonts w:ascii="仿宋_GB2312" w:eastAsia="仿宋_GB2312" w:hint="eastAsia"/>
          <w:sz w:val="28"/>
          <w:szCs w:val="28"/>
        </w:rPr>
        <w:t>贵州、湖南和湖北等地发生冻雨</w:t>
      </w:r>
      <w:r w:rsidR="00495815">
        <w:rPr>
          <w:rFonts w:ascii="仿宋_GB2312" w:eastAsia="仿宋_GB2312" w:hint="eastAsia"/>
          <w:sz w:val="28"/>
          <w:szCs w:val="28"/>
        </w:rPr>
        <w:t>。</w:t>
      </w:r>
      <w:r w:rsidR="00495815" w:rsidRPr="001C18A3">
        <w:rPr>
          <w:rFonts w:ascii="仿宋_GB2312" w:eastAsia="仿宋_GB2312" w:hint="eastAsia"/>
          <w:sz w:val="28"/>
          <w:szCs w:val="28"/>
        </w:rPr>
        <w:t>受其影响，</w:t>
      </w:r>
      <w:r w:rsidR="001C18A3" w:rsidRPr="001C18A3">
        <w:rPr>
          <w:rFonts w:ascii="仿宋_GB2312" w:eastAsia="仿宋_GB2312" w:hint="eastAsia"/>
          <w:sz w:val="28"/>
          <w:szCs w:val="28"/>
        </w:rPr>
        <w:t>我国中东部</w:t>
      </w:r>
      <w:r w:rsidR="00495815">
        <w:rPr>
          <w:rFonts w:ascii="仿宋_GB2312" w:eastAsia="仿宋_GB2312" w:hint="eastAsia"/>
          <w:sz w:val="28"/>
          <w:szCs w:val="28"/>
        </w:rPr>
        <w:t>部分地区</w:t>
      </w:r>
      <w:r w:rsidR="001C18A3" w:rsidRPr="001C18A3">
        <w:rPr>
          <w:rFonts w:ascii="仿宋_GB2312" w:eastAsia="仿宋_GB2312" w:hint="eastAsia"/>
          <w:sz w:val="28"/>
          <w:szCs w:val="28"/>
        </w:rPr>
        <w:t>出现低温雨雪冰冻复合灾害，</w:t>
      </w:r>
      <w:r w:rsidR="00EE5C64" w:rsidRPr="001C18A3">
        <w:rPr>
          <w:rFonts w:ascii="仿宋_GB2312" w:eastAsia="仿宋_GB2312" w:hint="eastAsia"/>
          <w:sz w:val="28"/>
          <w:szCs w:val="28"/>
        </w:rPr>
        <w:t>南方局地遭受</w:t>
      </w:r>
      <w:r w:rsidR="00EE5C64">
        <w:rPr>
          <w:rFonts w:ascii="仿宋_GB2312" w:eastAsia="仿宋_GB2312" w:hint="eastAsia"/>
          <w:sz w:val="28"/>
          <w:szCs w:val="28"/>
        </w:rPr>
        <w:t>轻度</w:t>
      </w:r>
      <w:r w:rsidR="00EE5C64" w:rsidRPr="001C18A3">
        <w:rPr>
          <w:rFonts w:ascii="仿宋_GB2312" w:eastAsia="仿宋_GB2312" w:hint="eastAsia"/>
          <w:sz w:val="28"/>
          <w:szCs w:val="28"/>
        </w:rPr>
        <w:t>低温冷冻害，</w:t>
      </w:r>
      <w:r w:rsidR="001C18A3" w:rsidRPr="001C18A3">
        <w:rPr>
          <w:rFonts w:ascii="仿宋_GB2312" w:eastAsia="仿宋_GB2312" w:hint="eastAsia"/>
          <w:sz w:val="28"/>
          <w:szCs w:val="28"/>
        </w:rPr>
        <w:t>多地公路、铁路运输</w:t>
      </w:r>
      <w:r w:rsidR="00EE5C64">
        <w:rPr>
          <w:rFonts w:ascii="仿宋_GB2312" w:eastAsia="仿宋_GB2312" w:hint="eastAsia"/>
          <w:sz w:val="28"/>
          <w:szCs w:val="28"/>
        </w:rPr>
        <w:t>因降雪和道路结冰</w:t>
      </w:r>
      <w:r w:rsidR="001C18A3" w:rsidRPr="001C18A3">
        <w:rPr>
          <w:rFonts w:ascii="仿宋_GB2312" w:eastAsia="仿宋_GB2312" w:hint="eastAsia"/>
          <w:sz w:val="28"/>
          <w:szCs w:val="28"/>
        </w:rPr>
        <w:t>受</w:t>
      </w:r>
      <w:r w:rsidR="00495815">
        <w:rPr>
          <w:rFonts w:ascii="仿宋_GB2312" w:eastAsia="仿宋_GB2312" w:hint="eastAsia"/>
          <w:sz w:val="28"/>
          <w:szCs w:val="28"/>
        </w:rPr>
        <w:t>阻</w:t>
      </w:r>
      <w:r w:rsidR="001C18A3" w:rsidRPr="001C18A3">
        <w:rPr>
          <w:rFonts w:ascii="仿宋_GB2312" w:eastAsia="仿宋_GB2312" w:hint="eastAsia"/>
          <w:sz w:val="28"/>
          <w:szCs w:val="28"/>
        </w:rPr>
        <w:t>，湖南部分地区电线覆冰，用电负荷创冬季历史新高。</w:t>
      </w:r>
    </w:p>
    <w:p w14:paraId="5B0E1964" w14:textId="452DCF91" w:rsidR="001C18A3" w:rsidRDefault="001C18A3" w:rsidP="001C18A3">
      <w:pPr>
        <w:spacing w:line="360" w:lineRule="auto"/>
        <w:ind w:firstLineChars="200" w:firstLine="420"/>
        <w:jc w:val="center"/>
        <w:outlineLvl w:val="0"/>
        <w:rPr>
          <w:rFonts w:ascii="仿宋_GB2312" w:eastAsia="仿宋_GB2312"/>
          <w:sz w:val="28"/>
          <w:szCs w:val="28"/>
        </w:rPr>
      </w:pPr>
      <w:r>
        <w:rPr>
          <w:noProof/>
        </w:rPr>
        <w:drawing>
          <wp:inline distT="0" distB="0" distL="0" distR="0" wp14:anchorId="0980C220" wp14:editId="2BA3EDF0">
            <wp:extent cx="3741420" cy="2788920"/>
            <wp:effectExtent l="0" t="0" r="0" b="0"/>
            <wp:docPr id="164063902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0639022" name="图片 1"/>
                    <pic:cNvPicPr>
                      <a:picLocks noChangeAspect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41420" cy="2788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3D0FB4" w14:textId="07EB0A70" w:rsidR="00D3575D" w:rsidRPr="00E6690B" w:rsidRDefault="001C18A3" w:rsidP="00E6690B">
      <w:pPr>
        <w:autoSpaceDE w:val="0"/>
        <w:autoSpaceDN w:val="0"/>
        <w:adjustRightInd w:val="0"/>
        <w:snapToGrid w:val="0"/>
        <w:spacing w:afterLines="50" w:after="156" w:line="360" w:lineRule="auto"/>
        <w:ind w:firstLineChars="200" w:firstLine="482"/>
        <w:jc w:val="center"/>
        <w:rPr>
          <w:rFonts w:ascii="仿宋_GB2312" w:eastAsia="仿宋_GB2312"/>
          <w:b/>
          <w:sz w:val="24"/>
        </w:rPr>
      </w:pPr>
      <w:r w:rsidRPr="00E6690B">
        <w:rPr>
          <w:rFonts w:ascii="仿宋_GB2312" w:eastAsia="仿宋_GB2312" w:hint="eastAsia"/>
          <w:b/>
          <w:sz w:val="24"/>
        </w:rPr>
        <w:t xml:space="preserve">图9 </w:t>
      </w:r>
      <w:r w:rsidRPr="001C18A3">
        <w:rPr>
          <w:rFonts w:ascii="仿宋_GB2312" w:eastAsia="仿宋_GB2312" w:hint="eastAsia"/>
          <w:b/>
          <w:sz w:val="24"/>
        </w:rPr>
        <w:t>2026年1月16-21日过程最大降温幅度（单位：℃）</w:t>
      </w:r>
    </w:p>
    <w:p w14:paraId="5B9045A1" w14:textId="401CBC60" w:rsidR="00D3575D" w:rsidRPr="00E6690B" w:rsidRDefault="0076748F" w:rsidP="00D27950">
      <w:pPr>
        <w:spacing w:line="360" w:lineRule="auto"/>
        <w:outlineLvl w:val="0"/>
        <w:rPr>
          <w:rFonts w:ascii="黑体" w:eastAsia="黑体" w:hAnsi="黑体" w:hint="eastAsia"/>
          <w:sz w:val="28"/>
        </w:rPr>
      </w:pPr>
      <w:r w:rsidRPr="00DF18EC">
        <w:rPr>
          <w:rFonts w:ascii="黑体" w:eastAsia="黑体" w:hAnsi="黑体" w:hint="eastAsia"/>
          <w:sz w:val="28"/>
        </w:rPr>
        <w:t>3</w:t>
      </w:r>
      <w:r w:rsidR="00D3575D" w:rsidRPr="00DF18EC">
        <w:rPr>
          <w:rFonts w:ascii="黑体" w:eastAsia="黑体" w:hAnsi="黑体" w:hint="eastAsia"/>
          <w:sz w:val="28"/>
        </w:rPr>
        <w:t>．</w:t>
      </w:r>
      <w:r w:rsidR="00E6690B">
        <w:rPr>
          <w:rFonts w:ascii="黑体" w:eastAsia="黑体" w:hAnsi="黑体" w:hint="eastAsia"/>
          <w:sz w:val="28"/>
        </w:rPr>
        <w:t>3</w:t>
      </w:r>
      <w:r w:rsidR="00E6690B" w:rsidRPr="00E6690B">
        <w:rPr>
          <w:rFonts w:ascii="黑体" w:eastAsia="黑体" w:hAnsi="黑体" w:hint="eastAsia"/>
          <w:sz w:val="28"/>
        </w:rPr>
        <w:t>次沙尘过程影响我国</w:t>
      </w:r>
    </w:p>
    <w:p w14:paraId="6D820EDE" w14:textId="41F5915A" w:rsidR="00E6690B" w:rsidRPr="00E412C5" w:rsidRDefault="00294DEC" w:rsidP="00BC0CE7">
      <w:pPr>
        <w:spacing w:line="480" w:lineRule="exact"/>
        <w:ind w:firstLineChars="250" w:firstLine="525"/>
        <w:rPr>
          <w:b/>
          <w:sz w:val="24"/>
        </w:rPr>
      </w:pPr>
      <w:sdt>
        <w:sdtPr>
          <w:rPr>
            <w:rFonts w:hint="eastAsia"/>
          </w:rPr>
          <w:alias w:val="M2月"/>
          <w:tag w:val="M2月"/>
          <w:id w:val="1888303941"/>
          <w:placeholder>
            <w:docPart w:val="DefaultPlaceholder_1081868574"/>
          </w:placeholder>
        </w:sdtPr>
        <w:sdtEndPr>
          <w:rPr>
            <w:rFonts w:ascii="仿宋_GB2312" w:eastAsia="仿宋_GB2312"/>
            <w:sz w:val="28"/>
            <w:szCs w:val="28"/>
          </w:rPr>
        </w:sdtEndPr>
        <w:sdtContent>
          <w:r w:rsidR="0082624E" w:rsidRPr="005126BF">
            <w:rPr>
              <w:rFonts w:ascii="仿宋_GB2312" w:eastAsia="仿宋_GB2312"/>
              <w:sz w:val="28"/>
              <w:szCs w:val="28"/>
            </w:rPr>
            <w:t>1</w:t>
          </w:r>
          <w:r w:rsidR="0082624E" w:rsidRPr="005126BF">
            <w:rPr>
              <w:rFonts w:ascii="仿宋_GB2312" w:eastAsia="仿宋_GB2312" w:hint="eastAsia"/>
              <w:sz w:val="28"/>
              <w:szCs w:val="28"/>
            </w:rPr>
            <w:t>月</w:t>
          </w:r>
        </w:sdtContent>
      </w:sdt>
      <w:r w:rsidR="00D3575D" w:rsidRPr="005126BF">
        <w:rPr>
          <w:rFonts w:ascii="仿宋_GB2312" w:eastAsia="仿宋_GB2312" w:hint="eastAsia"/>
          <w:sz w:val="28"/>
          <w:szCs w:val="28"/>
        </w:rPr>
        <w:t>，</w:t>
      </w:r>
      <w:r w:rsidR="00E6690B" w:rsidRPr="005126BF">
        <w:rPr>
          <w:rFonts w:ascii="仿宋_GB2312" w:eastAsia="仿宋_GB2312" w:hint="eastAsia"/>
          <w:sz w:val="28"/>
          <w:szCs w:val="28"/>
        </w:rPr>
        <w:t>共有</w:t>
      </w:r>
      <w:r w:rsidR="00E6690B" w:rsidRPr="005126BF">
        <w:rPr>
          <w:rFonts w:ascii="仿宋_GB2312" w:eastAsia="仿宋_GB2312"/>
          <w:sz w:val="28"/>
          <w:szCs w:val="28"/>
        </w:rPr>
        <w:t>3</w:t>
      </w:r>
      <w:r w:rsidR="00E6690B" w:rsidRPr="005126BF">
        <w:rPr>
          <w:rFonts w:ascii="仿宋_GB2312" w:eastAsia="仿宋_GB2312" w:hint="eastAsia"/>
          <w:sz w:val="28"/>
          <w:szCs w:val="28"/>
        </w:rPr>
        <w:t>次沙尘过程影响我国（</w:t>
      </w:r>
      <w:r w:rsidR="00E6690B" w:rsidRPr="005126BF">
        <w:rPr>
          <w:rFonts w:ascii="仿宋_GB2312" w:eastAsia="仿宋_GB2312"/>
          <w:sz w:val="28"/>
          <w:szCs w:val="28"/>
        </w:rPr>
        <w:t>8-10</w:t>
      </w:r>
      <w:r w:rsidR="00E6690B" w:rsidRPr="005126BF">
        <w:rPr>
          <w:rFonts w:ascii="仿宋_GB2312" w:eastAsia="仿宋_GB2312" w:hint="eastAsia"/>
          <w:sz w:val="28"/>
          <w:szCs w:val="28"/>
        </w:rPr>
        <w:t>日、</w:t>
      </w:r>
      <w:r w:rsidR="00E6690B" w:rsidRPr="005126BF">
        <w:rPr>
          <w:rFonts w:ascii="仿宋_GB2312" w:eastAsia="仿宋_GB2312"/>
          <w:sz w:val="28"/>
          <w:szCs w:val="28"/>
        </w:rPr>
        <w:t>17-19</w:t>
      </w:r>
      <w:r w:rsidR="00E6690B" w:rsidRPr="005126BF">
        <w:rPr>
          <w:rFonts w:ascii="仿宋_GB2312" w:eastAsia="仿宋_GB2312" w:hint="eastAsia"/>
          <w:sz w:val="28"/>
          <w:szCs w:val="28"/>
        </w:rPr>
        <w:t>日、</w:t>
      </w:r>
      <w:r w:rsidR="00E6690B" w:rsidRPr="005126BF">
        <w:rPr>
          <w:rFonts w:ascii="仿宋_GB2312" w:eastAsia="仿宋_GB2312"/>
          <w:sz w:val="28"/>
          <w:szCs w:val="28"/>
        </w:rPr>
        <w:t>24-27</w:t>
      </w:r>
      <w:r w:rsidR="00E6690B" w:rsidRPr="005126BF">
        <w:rPr>
          <w:rFonts w:ascii="仿宋_GB2312" w:eastAsia="仿宋_GB2312" w:hint="eastAsia"/>
          <w:sz w:val="28"/>
          <w:szCs w:val="28"/>
        </w:rPr>
        <w:t>日），</w:t>
      </w:r>
      <w:r w:rsidR="00E6690B" w:rsidRPr="005126BF">
        <w:rPr>
          <w:rFonts w:ascii="仿宋_GB2312" w:eastAsia="仿宋_GB2312"/>
          <w:sz w:val="28"/>
          <w:szCs w:val="28"/>
        </w:rPr>
        <w:t xml:space="preserve"> </w:t>
      </w:r>
      <w:r w:rsidR="00E6690B" w:rsidRPr="005126BF">
        <w:rPr>
          <w:rFonts w:ascii="仿宋_GB2312" w:eastAsia="仿宋_GB2312" w:hint="eastAsia"/>
          <w:sz w:val="28"/>
          <w:szCs w:val="28"/>
        </w:rPr>
        <w:t>较常年同期偏多</w:t>
      </w:r>
      <w:r w:rsidR="00E6690B" w:rsidRPr="005126BF">
        <w:rPr>
          <w:rFonts w:ascii="仿宋_GB2312" w:eastAsia="仿宋_GB2312"/>
          <w:sz w:val="28"/>
          <w:szCs w:val="28"/>
        </w:rPr>
        <w:t>2.6</w:t>
      </w:r>
      <w:r w:rsidR="00E6690B" w:rsidRPr="005126BF">
        <w:rPr>
          <w:rFonts w:ascii="仿宋_GB2312" w:eastAsia="仿宋_GB2312" w:hint="eastAsia"/>
          <w:sz w:val="28"/>
          <w:szCs w:val="28"/>
        </w:rPr>
        <w:t>次，沙尘首发日期偏早</w:t>
      </w:r>
      <w:r w:rsidR="00E6690B" w:rsidRPr="005126BF">
        <w:rPr>
          <w:rFonts w:ascii="仿宋_GB2312" w:eastAsia="仿宋_GB2312"/>
          <w:sz w:val="28"/>
          <w:szCs w:val="28"/>
        </w:rPr>
        <w:t>37</w:t>
      </w:r>
      <w:r w:rsidR="00E6690B" w:rsidRPr="005126BF">
        <w:rPr>
          <w:rFonts w:ascii="仿宋_GB2312" w:eastAsia="仿宋_GB2312" w:hint="eastAsia"/>
          <w:sz w:val="28"/>
          <w:szCs w:val="28"/>
        </w:rPr>
        <w:t>天。其中</w:t>
      </w:r>
      <w:r w:rsidR="00E6690B" w:rsidRPr="005126BF">
        <w:rPr>
          <w:rFonts w:ascii="仿宋_GB2312" w:eastAsia="仿宋_GB2312"/>
          <w:sz w:val="28"/>
          <w:szCs w:val="28"/>
        </w:rPr>
        <w:t>17-</w:t>
      </w:r>
      <w:r w:rsidR="00E6690B" w:rsidRPr="00EE5C64">
        <w:rPr>
          <w:rFonts w:ascii="仿宋_GB2312" w:eastAsia="仿宋_GB2312"/>
          <w:sz w:val="28"/>
          <w:szCs w:val="28"/>
        </w:rPr>
        <w:t>19</w:t>
      </w:r>
      <w:r w:rsidR="00E6690B" w:rsidRPr="00EE5C64">
        <w:rPr>
          <w:rFonts w:ascii="仿宋_GB2312" w:eastAsia="仿宋_GB2312" w:hint="eastAsia"/>
          <w:sz w:val="28"/>
          <w:szCs w:val="28"/>
        </w:rPr>
        <w:t>日为沙尘暴级别，主要影响新疆、甘肃、青海、宁夏等地，新疆若羌达到强沙尘暴等级。</w:t>
      </w:r>
    </w:p>
    <w:p w14:paraId="58C6F112" w14:textId="3C88D2C1" w:rsidR="00D3575D" w:rsidRPr="00E6690B" w:rsidRDefault="0076748F" w:rsidP="00D27950">
      <w:pPr>
        <w:spacing w:line="360" w:lineRule="auto"/>
        <w:outlineLvl w:val="0"/>
        <w:rPr>
          <w:rFonts w:ascii="黑体" w:eastAsia="黑体" w:hAnsi="黑体" w:hint="eastAsia"/>
          <w:sz w:val="28"/>
        </w:rPr>
      </w:pPr>
      <w:r w:rsidRPr="00E6690B">
        <w:rPr>
          <w:rFonts w:ascii="黑体" w:eastAsia="黑体" w:hAnsi="黑体" w:hint="eastAsia"/>
          <w:sz w:val="28"/>
        </w:rPr>
        <w:t>4</w:t>
      </w:r>
      <w:r w:rsidR="00D3575D" w:rsidRPr="00E6690B">
        <w:rPr>
          <w:rFonts w:ascii="黑体" w:eastAsia="黑体" w:hAnsi="黑体" w:hint="eastAsia"/>
          <w:sz w:val="28"/>
        </w:rPr>
        <w:t>．</w:t>
      </w:r>
      <w:r w:rsidR="00E6690B" w:rsidRPr="00E6690B">
        <w:rPr>
          <w:rFonts w:ascii="黑体" w:eastAsia="黑体" w:hAnsi="黑体" w:hint="eastAsia"/>
          <w:sz w:val="28"/>
        </w:rPr>
        <w:t>华东南部、华南东部、西南西部干旱呈发展态势</w:t>
      </w:r>
    </w:p>
    <w:p w14:paraId="7DFAD2C5" w14:textId="7F658745" w:rsidR="00013556" w:rsidRPr="005126BF" w:rsidRDefault="00E6690B" w:rsidP="00BC0CE7">
      <w:pPr>
        <w:spacing w:line="48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EE5C64">
        <w:rPr>
          <w:rFonts w:ascii="仿宋_GB2312" w:eastAsia="仿宋_GB2312"/>
          <w:sz w:val="28"/>
          <w:szCs w:val="28"/>
        </w:rPr>
        <w:t>1</w:t>
      </w:r>
      <w:r w:rsidRPr="00EE5C64">
        <w:rPr>
          <w:rFonts w:ascii="仿宋_GB2312" w:eastAsia="仿宋_GB2312" w:hint="eastAsia"/>
          <w:sz w:val="28"/>
          <w:szCs w:val="28"/>
        </w:rPr>
        <w:t>月中旬以来，华东南部、华南东部</w:t>
      </w:r>
      <w:r w:rsidR="00EE5C64">
        <w:rPr>
          <w:rFonts w:ascii="仿宋_GB2312" w:eastAsia="仿宋_GB2312" w:hint="eastAsia"/>
          <w:sz w:val="28"/>
          <w:szCs w:val="28"/>
        </w:rPr>
        <w:t>、西南西部</w:t>
      </w:r>
      <w:r w:rsidRPr="00EE5C64">
        <w:rPr>
          <w:rFonts w:ascii="仿宋_GB2312" w:eastAsia="仿宋_GB2312" w:hint="eastAsia"/>
          <w:sz w:val="28"/>
          <w:szCs w:val="28"/>
        </w:rPr>
        <w:t>等地气象干旱呈</w:t>
      </w:r>
      <w:r w:rsidRPr="00EE5C64">
        <w:rPr>
          <w:rFonts w:ascii="仿宋_GB2312" w:eastAsia="仿宋_GB2312" w:hint="eastAsia"/>
          <w:sz w:val="28"/>
          <w:szCs w:val="28"/>
        </w:rPr>
        <w:lastRenderedPageBreak/>
        <w:t>发展态势</w:t>
      </w:r>
      <w:r w:rsidR="00EE5C64">
        <w:rPr>
          <w:rFonts w:ascii="仿宋_GB2312" w:eastAsia="仿宋_GB2312" w:hint="eastAsia"/>
          <w:sz w:val="28"/>
          <w:szCs w:val="28"/>
        </w:rPr>
        <w:t>。</w:t>
      </w:r>
      <w:r w:rsidRPr="005126BF">
        <w:rPr>
          <w:rFonts w:ascii="仿宋_GB2312" w:eastAsia="仿宋_GB2312"/>
          <w:sz w:val="28"/>
          <w:szCs w:val="28"/>
        </w:rPr>
        <w:t>1</w:t>
      </w:r>
      <w:r w:rsidRPr="005126BF">
        <w:rPr>
          <w:rFonts w:ascii="仿宋_GB2312" w:eastAsia="仿宋_GB2312" w:hint="eastAsia"/>
          <w:sz w:val="28"/>
          <w:szCs w:val="28"/>
        </w:rPr>
        <w:t>月</w:t>
      </w:r>
      <w:r w:rsidRPr="005126BF">
        <w:rPr>
          <w:rFonts w:ascii="仿宋_GB2312" w:eastAsia="仿宋_GB2312"/>
          <w:sz w:val="28"/>
          <w:szCs w:val="28"/>
        </w:rPr>
        <w:t>26</w:t>
      </w:r>
      <w:r w:rsidRPr="005126BF">
        <w:rPr>
          <w:rFonts w:ascii="仿宋_GB2312" w:eastAsia="仿宋_GB2312" w:hint="eastAsia"/>
          <w:sz w:val="28"/>
          <w:szCs w:val="28"/>
        </w:rPr>
        <w:t>日重旱</w:t>
      </w:r>
      <w:proofErr w:type="gramStart"/>
      <w:r w:rsidRPr="005126BF">
        <w:rPr>
          <w:rFonts w:ascii="仿宋_GB2312" w:eastAsia="仿宋_GB2312" w:hint="eastAsia"/>
          <w:sz w:val="28"/>
          <w:szCs w:val="28"/>
        </w:rPr>
        <w:t>及</w:t>
      </w:r>
      <w:r w:rsidR="004D792E" w:rsidRPr="005126BF">
        <w:rPr>
          <w:rFonts w:ascii="仿宋_GB2312" w:eastAsia="仿宋_GB2312" w:hint="eastAsia"/>
          <w:sz w:val="28"/>
          <w:szCs w:val="28"/>
        </w:rPr>
        <w:t>特旱</w:t>
      </w:r>
      <w:r w:rsidRPr="005126BF">
        <w:rPr>
          <w:rFonts w:ascii="仿宋_GB2312" w:eastAsia="仿宋_GB2312" w:hint="eastAsia"/>
          <w:sz w:val="28"/>
          <w:szCs w:val="28"/>
        </w:rPr>
        <w:t>面积</w:t>
      </w:r>
      <w:proofErr w:type="gramEnd"/>
      <w:r w:rsidRPr="005126BF">
        <w:rPr>
          <w:rFonts w:ascii="仿宋_GB2312" w:eastAsia="仿宋_GB2312" w:hint="eastAsia"/>
          <w:sz w:val="28"/>
          <w:szCs w:val="28"/>
        </w:rPr>
        <w:t>最大，达</w:t>
      </w:r>
      <w:r w:rsidRPr="005126BF">
        <w:rPr>
          <w:rFonts w:ascii="仿宋_GB2312" w:eastAsia="仿宋_GB2312"/>
          <w:sz w:val="28"/>
          <w:szCs w:val="28"/>
        </w:rPr>
        <w:t>25.8</w:t>
      </w:r>
      <w:r w:rsidRPr="005126BF">
        <w:rPr>
          <w:rFonts w:ascii="仿宋_GB2312" w:eastAsia="仿宋_GB2312" w:hint="eastAsia"/>
          <w:sz w:val="28"/>
          <w:szCs w:val="28"/>
        </w:rPr>
        <w:t>万平方公里</w:t>
      </w:r>
      <w:r w:rsidR="00EE5C64">
        <w:rPr>
          <w:rFonts w:ascii="仿宋_GB2312" w:eastAsia="仿宋_GB2312" w:hint="eastAsia"/>
          <w:sz w:val="28"/>
          <w:szCs w:val="28"/>
        </w:rPr>
        <w:t>（图1</w:t>
      </w:r>
      <w:r w:rsidR="00EE5C64">
        <w:rPr>
          <w:rFonts w:ascii="仿宋_GB2312" w:eastAsia="仿宋_GB2312"/>
          <w:sz w:val="28"/>
          <w:szCs w:val="28"/>
        </w:rPr>
        <w:t>0</w:t>
      </w:r>
      <w:r w:rsidR="00EE5C64">
        <w:rPr>
          <w:rFonts w:ascii="仿宋_GB2312" w:eastAsia="仿宋_GB2312" w:hint="eastAsia"/>
          <w:sz w:val="28"/>
          <w:szCs w:val="28"/>
        </w:rPr>
        <w:t>）</w:t>
      </w:r>
      <w:r w:rsidRPr="005126BF">
        <w:rPr>
          <w:rFonts w:ascii="仿宋_GB2312" w:eastAsia="仿宋_GB2312" w:hint="eastAsia"/>
          <w:sz w:val="28"/>
          <w:szCs w:val="28"/>
        </w:rPr>
        <w:t>。截止月底，浙江大部、江西东南部、福建、广东、海南西部、云南西北部等地有中旱，福建大部、广东中部等地局部达重旱</w:t>
      </w:r>
      <w:r w:rsidR="00D3575D" w:rsidRPr="005126BF">
        <w:rPr>
          <w:rFonts w:ascii="仿宋_GB2312" w:eastAsia="仿宋_GB2312" w:hint="eastAsia"/>
          <w:sz w:val="28"/>
          <w:szCs w:val="28"/>
        </w:rPr>
        <w:t>。</w:t>
      </w:r>
    </w:p>
    <w:p w14:paraId="71DADC8E" w14:textId="58AFD1B1" w:rsidR="00E412C5" w:rsidRDefault="00E412C5" w:rsidP="00E412C5">
      <w:pPr>
        <w:spacing w:line="360" w:lineRule="auto"/>
        <w:ind w:firstLineChars="200" w:firstLine="560"/>
        <w:jc w:val="center"/>
        <w:outlineLvl w:val="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noProof/>
          <w:sz w:val="28"/>
          <w:szCs w:val="28"/>
        </w:rPr>
        <w:drawing>
          <wp:inline distT="0" distB="0" distL="0" distR="0" wp14:anchorId="4CD867F5" wp14:editId="7395366C">
            <wp:extent cx="4587083" cy="2576466"/>
            <wp:effectExtent l="0" t="0" r="4445" b="0"/>
            <wp:docPr id="61163613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7784" cy="25937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CDC0C4A" w14:textId="1FC38CE2" w:rsidR="00E412C5" w:rsidRPr="00E412C5" w:rsidRDefault="00E412C5" w:rsidP="00E412C5">
      <w:pPr>
        <w:autoSpaceDE w:val="0"/>
        <w:autoSpaceDN w:val="0"/>
        <w:adjustRightInd w:val="0"/>
        <w:snapToGrid w:val="0"/>
        <w:spacing w:afterLines="50" w:after="156" w:line="360" w:lineRule="auto"/>
        <w:ind w:firstLineChars="200" w:firstLine="482"/>
        <w:jc w:val="center"/>
        <w:rPr>
          <w:rFonts w:ascii="仿宋_GB2312" w:eastAsia="仿宋_GB2312"/>
          <w:b/>
          <w:sz w:val="24"/>
        </w:rPr>
      </w:pPr>
      <w:r w:rsidRPr="00E6690B">
        <w:rPr>
          <w:rFonts w:ascii="仿宋_GB2312" w:eastAsia="仿宋_GB2312" w:hint="eastAsia"/>
          <w:b/>
          <w:sz w:val="24"/>
        </w:rPr>
        <w:t>图</w:t>
      </w:r>
      <w:r>
        <w:rPr>
          <w:rFonts w:ascii="仿宋_GB2312" w:eastAsia="仿宋_GB2312" w:hint="eastAsia"/>
          <w:b/>
          <w:sz w:val="24"/>
        </w:rPr>
        <w:t>1</w:t>
      </w:r>
      <w:r w:rsidR="00EE5C64">
        <w:rPr>
          <w:rFonts w:ascii="仿宋_GB2312" w:eastAsia="仿宋_GB2312"/>
          <w:b/>
          <w:sz w:val="24"/>
        </w:rPr>
        <w:t>0</w:t>
      </w:r>
      <w:r>
        <w:rPr>
          <w:rFonts w:ascii="仿宋_GB2312" w:eastAsia="仿宋_GB2312" w:hint="eastAsia"/>
          <w:b/>
          <w:sz w:val="24"/>
        </w:rPr>
        <w:t xml:space="preserve"> 202</w:t>
      </w:r>
      <w:r w:rsidR="00EE5C64">
        <w:rPr>
          <w:rFonts w:ascii="仿宋_GB2312" w:eastAsia="仿宋_GB2312"/>
          <w:b/>
          <w:sz w:val="24"/>
        </w:rPr>
        <w:t>6</w:t>
      </w:r>
      <w:r>
        <w:rPr>
          <w:rFonts w:ascii="仿宋_GB2312" w:eastAsia="仿宋_GB2312" w:hint="eastAsia"/>
          <w:b/>
          <w:sz w:val="24"/>
        </w:rPr>
        <w:t>年1月全国</w:t>
      </w:r>
      <w:r w:rsidRPr="00E412C5">
        <w:rPr>
          <w:rFonts w:ascii="仿宋_GB2312" w:eastAsia="仿宋_GB2312" w:hint="eastAsia"/>
          <w:b/>
          <w:sz w:val="24"/>
        </w:rPr>
        <w:t>干旱面积</w:t>
      </w:r>
      <w:r>
        <w:rPr>
          <w:rFonts w:ascii="仿宋_GB2312" w:eastAsia="仿宋_GB2312" w:hint="eastAsia"/>
          <w:b/>
          <w:sz w:val="24"/>
        </w:rPr>
        <w:t>逐日</w:t>
      </w:r>
      <w:r w:rsidRPr="00E412C5">
        <w:rPr>
          <w:rFonts w:ascii="仿宋_GB2312" w:eastAsia="仿宋_GB2312" w:hint="eastAsia"/>
          <w:b/>
          <w:sz w:val="24"/>
        </w:rPr>
        <w:t>演变图</w:t>
      </w:r>
    </w:p>
    <w:p w14:paraId="1A74BDDD" w14:textId="77777777" w:rsidR="0042757F" w:rsidRPr="00DF18EC" w:rsidRDefault="0042757F" w:rsidP="00D27950">
      <w:pPr>
        <w:spacing w:beforeLines="50" w:before="156" w:line="360" w:lineRule="auto"/>
        <w:ind w:rightChars="-244" w:right="-512"/>
        <w:jc w:val="center"/>
        <w:rPr>
          <w:rFonts w:eastAsia="黑体"/>
          <w:b/>
          <w:kern w:val="0"/>
          <w:sz w:val="28"/>
          <w:szCs w:val="28"/>
        </w:rPr>
      </w:pPr>
      <w:r w:rsidRPr="00DF18EC">
        <w:rPr>
          <w:rFonts w:eastAsia="黑体"/>
          <w:b/>
          <w:kern w:val="0"/>
          <w:sz w:val="28"/>
          <w:szCs w:val="28"/>
        </w:rPr>
        <w:t>三、气候专题影响评价</w:t>
      </w:r>
    </w:p>
    <w:p w14:paraId="0BA48927" w14:textId="77777777" w:rsidR="0042757F" w:rsidRPr="00DF18EC" w:rsidRDefault="0042757F" w:rsidP="00D27950">
      <w:pPr>
        <w:widowControl/>
        <w:spacing w:line="360" w:lineRule="auto"/>
        <w:jc w:val="left"/>
        <w:rPr>
          <w:rFonts w:eastAsia="黑体"/>
          <w:b/>
          <w:kern w:val="0"/>
          <w:sz w:val="28"/>
          <w:szCs w:val="28"/>
        </w:rPr>
      </w:pPr>
      <w:r w:rsidRPr="00DF18EC">
        <w:rPr>
          <w:rFonts w:eastAsia="黑体"/>
          <w:b/>
          <w:kern w:val="0"/>
          <w:sz w:val="28"/>
          <w:szCs w:val="28"/>
        </w:rPr>
        <w:t>1</w:t>
      </w:r>
      <w:r w:rsidRPr="00DF18EC">
        <w:rPr>
          <w:rFonts w:eastAsia="黑体"/>
          <w:b/>
          <w:kern w:val="0"/>
          <w:sz w:val="28"/>
          <w:szCs w:val="28"/>
        </w:rPr>
        <w:t>．气候对农业影响</w:t>
      </w:r>
    </w:p>
    <w:p w14:paraId="1498F353" w14:textId="28FF247F" w:rsidR="005126BF" w:rsidRPr="005126BF" w:rsidRDefault="00294DEC" w:rsidP="00BC0CE7">
      <w:pPr>
        <w:spacing w:line="480" w:lineRule="exact"/>
        <w:ind w:firstLineChars="200" w:firstLine="560"/>
        <w:rPr>
          <w:rFonts w:ascii="仿宋_GB2312" w:eastAsia="仿宋_GB2312" w:cs="Calibri"/>
          <w:bCs/>
          <w:sz w:val="28"/>
          <w:szCs w:val="28"/>
        </w:rPr>
      </w:pPr>
      <w:sdt>
        <w:sdtPr>
          <w:rPr>
            <w:rFonts w:ascii="仿宋_GB2312" w:eastAsia="仿宋_GB2312" w:cs="Calibri" w:hint="eastAsia"/>
            <w:bCs/>
            <w:sz w:val="28"/>
            <w:szCs w:val="28"/>
          </w:rPr>
          <w:alias w:val="M2月"/>
          <w:tag w:val="M2月"/>
          <w:id w:val="-1531562246"/>
          <w:placeholder>
            <w:docPart w:val="DefaultPlaceholder_1081868574"/>
          </w:placeholder>
        </w:sdtPr>
        <w:sdtEndPr/>
        <w:sdtContent>
          <w:r w:rsidR="0082624E">
            <w:rPr>
              <w:rFonts w:ascii="仿宋_GB2312" w:eastAsia="仿宋_GB2312" w:cs="Calibri" w:hint="eastAsia"/>
              <w:bCs/>
              <w:sz w:val="28"/>
              <w:szCs w:val="28"/>
            </w:rPr>
            <w:t>1月</w:t>
          </w:r>
        </w:sdtContent>
      </w:sdt>
      <w:r w:rsidR="00D3575D" w:rsidRPr="00DF18EC">
        <w:rPr>
          <w:rFonts w:ascii="仿宋_GB2312" w:eastAsia="仿宋_GB2312" w:cs="Calibri" w:hint="eastAsia"/>
          <w:bCs/>
          <w:sz w:val="28"/>
          <w:szCs w:val="28"/>
        </w:rPr>
        <w:t>，</w:t>
      </w:r>
      <w:r w:rsidR="005126BF" w:rsidRPr="005126BF">
        <w:rPr>
          <w:rFonts w:ascii="仿宋_GB2312" w:eastAsia="仿宋_GB2312" w:cs="Calibri" w:hint="eastAsia"/>
          <w:bCs/>
          <w:sz w:val="28"/>
          <w:szCs w:val="28"/>
        </w:rPr>
        <w:t>东北地区、内蒙古东部、新疆北部等地气温偏低1</w:t>
      </w:r>
      <w:r w:rsidR="005126BF" w:rsidRPr="004E01EB">
        <w:rPr>
          <w:rFonts w:ascii="仿宋_GB2312" w:eastAsia="仿宋_GB2312" w:cs="Calibri" w:hint="eastAsia"/>
          <w:bCs/>
          <w:sz w:val="28"/>
          <w:szCs w:val="28"/>
        </w:rPr>
        <w:t>～</w:t>
      </w:r>
      <w:r w:rsidR="005126BF" w:rsidRPr="005126BF">
        <w:rPr>
          <w:rFonts w:ascii="仿宋_GB2312" w:eastAsia="仿宋_GB2312" w:cs="Calibri" w:hint="eastAsia"/>
          <w:bCs/>
          <w:sz w:val="28"/>
          <w:szCs w:val="28"/>
        </w:rPr>
        <w:t>4℃或接近常年，部分地区积雪深度有20</w:t>
      </w:r>
      <w:r w:rsidR="005126BF" w:rsidRPr="004E01EB">
        <w:rPr>
          <w:rFonts w:ascii="仿宋_GB2312" w:eastAsia="仿宋_GB2312" w:cs="Calibri" w:hint="eastAsia"/>
          <w:bCs/>
          <w:sz w:val="28"/>
          <w:szCs w:val="28"/>
        </w:rPr>
        <w:t>～</w:t>
      </w:r>
      <w:r w:rsidR="005126BF" w:rsidRPr="005126BF">
        <w:rPr>
          <w:rFonts w:ascii="仿宋_GB2312" w:eastAsia="仿宋_GB2312" w:cs="Calibri" w:hint="eastAsia"/>
          <w:bCs/>
          <w:sz w:val="28"/>
          <w:szCs w:val="28"/>
        </w:rPr>
        <w:t>50厘米，低温降雪天气使设施温棚、畜牧业防寒保暖成本增加，不利牧区放牧、牲畜活动及采食。</w:t>
      </w:r>
    </w:p>
    <w:p w14:paraId="14552463" w14:textId="3D16EF96" w:rsidR="005126BF" w:rsidRPr="00021009" w:rsidRDefault="005126BF" w:rsidP="00BC0CE7">
      <w:pPr>
        <w:spacing w:line="480" w:lineRule="exact"/>
        <w:ind w:firstLineChars="200" w:firstLine="560"/>
        <w:rPr>
          <w:rFonts w:ascii="仿宋_GB2312" w:eastAsia="仿宋_GB2312" w:cs="Calibri"/>
          <w:bCs/>
          <w:sz w:val="28"/>
          <w:szCs w:val="28"/>
        </w:rPr>
      </w:pPr>
      <w:r>
        <w:rPr>
          <w:rFonts w:ascii="仿宋_GB2312" w:eastAsia="仿宋_GB2312" w:cs="Calibri" w:hint="eastAsia"/>
          <w:bCs/>
          <w:sz w:val="28"/>
          <w:szCs w:val="28"/>
        </w:rPr>
        <w:t>1月</w:t>
      </w:r>
      <w:r w:rsidRPr="005126BF">
        <w:rPr>
          <w:rFonts w:ascii="仿宋_GB2312" w:eastAsia="仿宋_GB2312" w:cs="Calibri" w:hint="eastAsia"/>
          <w:bCs/>
          <w:sz w:val="28"/>
          <w:szCs w:val="28"/>
        </w:rPr>
        <w:t>上中旬，北方冬麦区大部气温偏高1～2℃，其中河北、河南、山东等地平均气温偏高2～4℃，温高光足，利于小麦安全越冬。1月17-21日受寒潮天气影响，冬麦区出现大范围降雪，其中河南、安徽大部、江苏西部和湖北东北部积雪深度有5</w:t>
      </w:r>
      <w:r w:rsidR="00021009" w:rsidRPr="004E01EB">
        <w:rPr>
          <w:rFonts w:ascii="仿宋_GB2312" w:eastAsia="仿宋_GB2312" w:cs="Calibri" w:hint="eastAsia"/>
          <w:bCs/>
          <w:sz w:val="28"/>
          <w:szCs w:val="28"/>
        </w:rPr>
        <w:t>～</w:t>
      </w:r>
      <w:r w:rsidRPr="005126BF">
        <w:rPr>
          <w:rFonts w:ascii="仿宋_GB2312" w:eastAsia="仿宋_GB2312" w:cs="Calibri" w:hint="eastAsia"/>
          <w:bCs/>
          <w:sz w:val="28"/>
          <w:szCs w:val="28"/>
        </w:rPr>
        <w:t>10厘米，部分地区超过10厘米；大范围降雪利于土壤增</w:t>
      </w:r>
      <w:proofErr w:type="gramStart"/>
      <w:r w:rsidRPr="005126BF">
        <w:rPr>
          <w:rFonts w:ascii="仿宋_GB2312" w:eastAsia="仿宋_GB2312" w:cs="Calibri" w:hint="eastAsia"/>
          <w:bCs/>
          <w:sz w:val="28"/>
          <w:szCs w:val="28"/>
        </w:rPr>
        <w:t>墒</w:t>
      </w:r>
      <w:proofErr w:type="gramEnd"/>
      <w:r w:rsidRPr="005126BF">
        <w:rPr>
          <w:rFonts w:ascii="仿宋_GB2312" w:eastAsia="仿宋_GB2312" w:cs="Calibri" w:hint="eastAsia"/>
          <w:bCs/>
          <w:sz w:val="28"/>
          <w:szCs w:val="28"/>
        </w:rPr>
        <w:t>蓄墒，降低越冬虫卵基数、减轻春季小麦病虫害发生风险，整体利于冬小麦安全越冬；此次寒潮过程先降雪、后降温有效降低了低温危害，冬麦区未出现明显冻害。</w:t>
      </w:r>
    </w:p>
    <w:p w14:paraId="5C412057" w14:textId="77468543" w:rsidR="00D05795" w:rsidRPr="00DF18EC" w:rsidRDefault="005126BF" w:rsidP="00BC0CE7">
      <w:pPr>
        <w:spacing w:line="480" w:lineRule="exact"/>
        <w:ind w:firstLineChars="200" w:firstLine="560"/>
        <w:rPr>
          <w:rFonts w:ascii="仿宋_GB2312" w:eastAsia="仿宋_GB2312"/>
          <w:kern w:val="0"/>
          <w:sz w:val="28"/>
          <w:szCs w:val="28"/>
        </w:rPr>
      </w:pPr>
      <w:r w:rsidRPr="005126BF">
        <w:rPr>
          <w:rFonts w:ascii="仿宋_GB2312" w:eastAsia="仿宋_GB2312" w:cs="Calibri" w:hint="eastAsia"/>
          <w:bCs/>
          <w:sz w:val="28"/>
          <w:szCs w:val="28"/>
        </w:rPr>
        <w:t>1月上中旬南方大部气温偏高1～4℃，江淮西部、江南大部、华南西北部、西南地区东南部降水量有10～50毫米，大部地区墒情适宜，日照偏多3成至2倍，气象条件总体利于冬小麦、油菜、露地蔬</w:t>
      </w:r>
      <w:r w:rsidRPr="005126BF">
        <w:rPr>
          <w:rFonts w:ascii="仿宋_GB2312" w:eastAsia="仿宋_GB2312" w:cs="Calibri" w:hint="eastAsia"/>
          <w:bCs/>
          <w:sz w:val="28"/>
          <w:szCs w:val="28"/>
        </w:rPr>
        <w:lastRenderedPageBreak/>
        <w:t>菜等在地作物的生长发育。中旬后期（17-21日）寒潮带来大范围低温雨雪冰冻天气，南方大部地区气温下降8</w:t>
      </w:r>
      <w:r w:rsidR="00021009" w:rsidRPr="004E01EB">
        <w:rPr>
          <w:rFonts w:ascii="仿宋_GB2312" w:eastAsia="仿宋_GB2312" w:cs="Calibri" w:hint="eastAsia"/>
          <w:bCs/>
          <w:sz w:val="28"/>
          <w:szCs w:val="28"/>
        </w:rPr>
        <w:t>～</w:t>
      </w:r>
      <w:r w:rsidRPr="005126BF">
        <w:rPr>
          <w:rFonts w:ascii="仿宋_GB2312" w:eastAsia="仿宋_GB2312" w:cs="Calibri" w:hint="eastAsia"/>
          <w:bCs/>
          <w:sz w:val="28"/>
          <w:szCs w:val="28"/>
        </w:rPr>
        <w:t>16℃，其中江西中部、湖南中南部、贵州东部等地部分地区气温下降16</w:t>
      </w:r>
      <w:r w:rsidR="00021009" w:rsidRPr="004E01EB">
        <w:rPr>
          <w:rFonts w:ascii="仿宋_GB2312" w:eastAsia="仿宋_GB2312" w:cs="Calibri" w:hint="eastAsia"/>
          <w:bCs/>
          <w:sz w:val="28"/>
          <w:szCs w:val="28"/>
        </w:rPr>
        <w:t>～</w:t>
      </w:r>
      <w:r w:rsidRPr="005126BF">
        <w:rPr>
          <w:rFonts w:ascii="仿宋_GB2312" w:eastAsia="仿宋_GB2312" w:cs="Calibri" w:hint="eastAsia"/>
          <w:bCs/>
          <w:sz w:val="28"/>
          <w:szCs w:val="28"/>
        </w:rPr>
        <w:t>20℃，最低气温0℃线南压至贵州南部、湖南南部、江西中部、浙江中部一带；江淮、江汉及江南北部等地出现雨夹雪或雪，湖北、湖南、贵州、江西等地部分地区出现冻雨，（冻）雨雪与零下低温叠加，导致部分已抽</w:t>
      </w:r>
      <w:proofErr w:type="gramStart"/>
      <w:r w:rsidRPr="005126BF">
        <w:rPr>
          <w:rFonts w:ascii="仿宋_GB2312" w:eastAsia="仿宋_GB2312" w:cs="Calibri" w:hint="eastAsia"/>
          <w:bCs/>
          <w:sz w:val="28"/>
          <w:szCs w:val="28"/>
        </w:rPr>
        <w:t>薹</w:t>
      </w:r>
      <w:proofErr w:type="gramEnd"/>
      <w:r w:rsidRPr="005126BF">
        <w:rPr>
          <w:rFonts w:ascii="仿宋_GB2312" w:eastAsia="仿宋_GB2312" w:cs="Calibri" w:hint="eastAsia"/>
          <w:bCs/>
          <w:sz w:val="28"/>
          <w:szCs w:val="28"/>
        </w:rPr>
        <w:t>油菜和露地蔬菜的叶片及茎秆，以及尚未采摘的柑橘果实遭受轻度冻害，部分地区蔬菜棚架等农业设施出现积雪压垮现象。另外，四川南部、云南北部降水偏少，部分地区土壤墒情较差，对在地作物及经济林果生长略有影响。</w:t>
      </w:r>
    </w:p>
    <w:p w14:paraId="498283BE" w14:textId="77777777" w:rsidR="0042757F" w:rsidRPr="00DF18EC" w:rsidRDefault="0042757F" w:rsidP="00D27950">
      <w:pPr>
        <w:widowControl/>
        <w:spacing w:line="360" w:lineRule="auto"/>
        <w:jc w:val="left"/>
        <w:rPr>
          <w:rFonts w:eastAsia="黑体"/>
          <w:b/>
          <w:kern w:val="0"/>
          <w:sz w:val="28"/>
          <w:szCs w:val="28"/>
        </w:rPr>
      </w:pPr>
      <w:r w:rsidRPr="00DF18EC">
        <w:rPr>
          <w:rFonts w:eastAsia="黑体"/>
          <w:b/>
          <w:kern w:val="0"/>
          <w:sz w:val="28"/>
          <w:szCs w:val="28"/>
        </w:rPr>
        <w:t>2</w:t>
      </w:r>
      <w:r w:rsidRPr="00DF18EC">
        <w:rPr>
          <w:rFonts w:eastAsia="黑体"/>
          <w:b/>
          <w:kern w:val="0"/>
          <w:sz w:val="28"/>
          <w:szCs w:val="28"/>
        </w:rPr>
        <w:t>．气候对植被影响</w:t>
      </w:r>
    </w:p>
    <w:p w14:paraId="2F04FD92" w14:textId="12D8C5DB" w:rsidR="006F14EE" w:rsidRPr="005C61EA" w:rsidRDefault="0042757F" w:rsidP="00BC0CE7">
      <w:pPr>
        <w:spacing w:line="480" w:lineRule="exact"/>
        <w:ind w:firstLineChars="200" w:firstLine="560"/>
        <w:rPr>
          <w:rFonts w:ascii="仿宋_GB2312" w:eastAsia="仿宋_GB2312" w:cs="Calibri"/>
          <w:bCs/>
          <w:color w:val="FF0000"/>
          <w:sz w:val="28"/>
          <w:szCs w:val="28"/>
        </w:rPr>
      </w:pPr>
      <w:r w:rsidRPr="00DF18EC">
        <w:rPr>
          <w:rFonts w:ascii="仿宋_GB2312" w:eastAsia="仿宋_GB2312" w:cs="Calibri"/>
          <w:bCs/>
          <w:sz w:val="28"/>
          <w:szCs w:val="28"/>
        </w:rPr>
        <w:t>极轨气象卫星监测显示：</w:t>
      </w:r>
      <w:sdt>
        <w:sdtPr>
          <w:rPr>
            <w:rFonts w:ascii="仿宋_GB2312" w:eastAsia="仿宋_GB2312" w:cs="Calibri"/>
            <w:bCs/>
            <w:sz w:val="28"/>
            <w:szCs w:val="28"/>
          </w:rPr>
          <w:alias w:val="M2月"/>
          <w:tag w:val="M2月"/>
          <w:id w:val="-77288532"/>
          <w:placeholder>
            <w:docPart w:val="DefaultPlaceholder_1081868574"/>
          </w:placeholder>
        </w:sdtPr>
        <w:sdtEndPr>
          <w:rPr>
            <w:rFonts w:hint="eastAsia"/>
          </w:rPr>
        </w:sdtEndPr>
        <w:sdtContent>
          <w:r w:rsidR="0082624E">
            <w:rPr>
              <w:rFonts w:ascii="仿宋_GB2312" w:eastAsia="仿宋_GB2312" w:cs="Calibri" w:hint="eastAsia"/>
              <w:bCs/>
              <w:sz w:val="28"/>
              <w:szCs w:val="28"/>
            </w:rPr>
            <w:t>1月</w:t>
          </w:r>
        </w:sdtContent>
      </w:sdt>
      <w:r w:rsidR="00A464E1">
        <w:rPr>
          <w:rFonts w:ascii="仿宋_GB2312" w:eastAsia="仿宋_GB2312" w:cs="Calibri" w:hint="eastAsia"/>
          <w:bCs/>
          <w:sz w:val="28"/>
          <w:szCs w:val="28"/>
        </w:rPr>
        <w:t>,新疆北部、内蒙古中部和</w:t>
      </w:r>
      <w:r w:rsidR="00C53796">
        <w:rPr>
          <w:rFonts w:ascii="仿宋_GB2312" w:eastAsia="仿宋_GB2312" w:cs="Calibri" w:hint="eastAsia"/>
          <w:bCs/>
          <w:sz w:val="28"/>
          <w:szCs w:val="28"/>
        </w:rPr>
        <w:t>东部</w:t>
      </w:r>
      <w:r w:rsidR="00A464E1">
        <w:rPr>
          <w:rFonts w:ascii="仿宋_GB2312" w:eastAsia="仿宋_GB2312" w:cs="Calibri" w:hint="eastAsia"/>
          <w:bCs/>
          <w:sz w:val="28"/>
          <w:szCs w:val="28"/>
        </w:rPr>
        <w:t>、</w:t>
      </w:r>
      <w:r w:rsidR="002E4B16">
        <w:rPr>
          <w:rFonts w:ascii="仿宋_GB2312" w:eastAsia="仿宋_GB2312" w:cs="Calibri" w:hint="eastAsia"/>
          <w:bCs/>
          <w:sz w:val="28"/>
          <w:szCs w:val="28"/>
        </w:rPr>
        <w:t>黑龙江西部和中部、吉林西北部、四川中部、湖北中部、湖南北部、江西西部和东部、广西中部、福建北部</w:t>
      </w:r>
      <w:r w:rsidR="002E4B16" w:rsidRPr="002E4B16">
        <w:rPr>
          <w:rFonts w:ascii="仿宋_GB2312" w:eastAsia="仿宋_GB2312" w:cs="Calibri" w:hint="eastAsia"/>
          <w:bCs/>
          <w:sz w:val="28"/>
          <w:szCs w:val="28"/>
        </w:rPr>
        <w:t>等地植被长势较去年同期偏好；</w:t>
      </w:r>
      <w:r w:rsidR="002E4B16">
        <w:rPr>
          <w:rFonts w:ascii="仿宋_GB2312" w:eastAsia="仿宋_GB2312" w:cs="Calibri" w:hint="eastAsia"/>
          <w:bCs/>
          <w:sz w:val="28"/>
          <w:szCs w:val="28"/>
        </w:rPr>
        <w:t>华东北部、华中北部、西南大部及</w:t>
      </w:r>
      <w:r w:rsidR="00C53796">
        <w:rPr>
          <w:rFonts w:ascii="仿宋_GB2312" w:eastAsia="仿宋_GB2312" w:cs="Calibri" w:hint="eastAsia"/>
          <w:bCs/>
          <w:sz w:val="28"/>
          <w:szCs w:val="28"/>
        </w:rPr>
        <w:t>吉林东部、辽宁东部、河北南部、</w:t>
      </w:r>
      <w:r w:rsidR="002E4B16">
        <w:rPr>
          <w:rFonts w:ascii="仿宋_GB2312" w:eastAsia="仿宋_GB2312" w:cs="Calibri" w:hint="eastAsia"/>
          <w:bCs/>
          <w:sz w:val="28"/>
          <w:szCs w:val="28"/>
        </w:rPr>
        <w:t>西藏东部</w:t>
      </w:r>
      <w:r w:rsidR="002E4B16" w:rsidRPr="002E4B16">
        <w:rPr>
          <w:rFonts w:ascii="仿宋_GB2312" w:eastAsia="仿宋_GB2312" w:cs="Calibri" w:hint="eastAsia"/>
          <w:bCs/>
          <w:sz w:val="28"/>
          <w:szCs w:val="28"/>
        </w:rPr>
        <w:t>等地植被长势较去年同期偏差；全国其余大部地区接近去年同期（图</w:t>
      </w:r>
      <w:r w:rsidR="002E4B16">
        <w:rPr>
          <w:rFonts w:ascii="仿宋_GB2312" w:eastAsia="仿宋_GB2312" w:cs="Calibri" w:hint="eastAsia"/>
          <w:bCs/>
          <w:sz w:val="28"/>
          <w:szCs w:val="28"/>
        </w:rPr>
        <w:t>1</w:t>
      </w:r>
      <w:r w:rsidR="00C53796">
        <w:rPr>
          <w:rFonts w:ascii="仿宋_GB2312" w:eastAsia="仿宋_GB2312" w:cs="Calibri"/>
          <w:bCs/>
          <w:sz w:val="28"/>
          <w:szCs w:val="28"/>
        </w:rPr>
        <w:t>1</w:t>
      </w:r>
      <w:r w:rsidR="002E4B16" w:rsidRPr="002E4B16">
        <w:rPr>
          <w:rFonts w:ascii="仿宋_GB2312" w:eastAsia="仿宋_GB2312" w:cs="Calibri" w:hint="eastAsia"/>
          <w:bCs/>
          <w:sz w:val="28"/>
          <w:szCs w:val="28"/>
        </w:rPr>
        <w:t>）</w:t>
      </w:r>
      <w:r w:rsidR="00474FE1" w:rsidRPr="002E4B16">
        <w:rPr>
          <w:rFonts w:ascii="仿宋_GB2312" w:eastAsia="仿宋_GB2312" w:cs="Calibri"/>
          <w:bCs/>
          <w:sz w:val="28"/>
          <w:szCs w:val="28"/>
        </w:rPr>
        <w:t>。</w:t>
      </w:r>
    </w:p>
    <w:p w14:paraId="6D8092F1" w14:textId="2A5BBD09" w:rsidR="0042757F" w:rsidRPr="005C61EA" w:rsidRDefault="00A67FDD" w:rsidP="00A67FDD">
      <w:pPr>
        <w:widowControl/>
        <w:autoSpaceDE w:val="0"/>
        <w:autoSpaceDN w:val="0"/>
        <w:adjustRightInd w:val="0"/>
        <w:spacing w:line="360" w:lineRule="auto"/>
        <w:jc w:val="center"/>
        <w:rPr>
          <w:rFonts w:eastAsia="仿宋_GB2312"/>
          <w:bCs/>
          <w:noProof/>
          <w:color w:val="FF0000"/>
          <w:sz w:val="28"/>
          <w:szCs w:val="28"/>
        </w:rPr>
      </w:pPr>
      <w:r w:rsidRPr="00A67FDD">
        <w:rPr>
          <w:rFonts w:eastAsia="仿宋_GB2312" w:hint="eastAsia"/>
          <w:bCs/>
          <w:noProof/>
          <w:color w:val="FF0000"/>
          <w:sz w:val="28"/>
          <w:szCs w:val="28"/>
        </w:rPr>
        <w:lastRenderedPageBreak/>
        <w:drawing>
          <wp:inline distT="0" distB="0" distL="0" distR="0" wp14:anchorId="41C1AF8F" wp14:editId="7A097C62">
            <wp:extent cx="5274310" cy="3996690"/>
            <wp:effectExtent l="0" t="0" r="2540" b="3810"/>
            <wp:docPr id="195926503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96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921DA2" w14:textId="3D2EA696" w:rsidR="0042757F" w:rsidRPr="005C61EA" w:rsidRDefault="0042757F" w:rsidP="00D27950">
      <w:pPr>
        <w:autoSpaceDE w:val="0"/>
        <w:autoSpaceDN w:val="0"/>
        <w:adjustRightInd w:val="0"/>
        <w:snapToGrid w:val="0"/>
        <w:spacing w:afterLines="50" w:after="156" w:line="360" w:lineRule="auto"/>
        <w:jc w:val="center"/>
        <w:rPr>
          <w:rFonts w:ascii="仿宋_GB2312" w:eastAsia="仿宋_GB2312"/>
          <w:b/>
          <w:color w:val="FF0000"/>
          <w:sz w:val="24"/>
        </w:rPr>
      </w:pPr>
      <w:r w:rsidRPr="00E371CC">
        <w:rPr>
          <w:rFonts w:ascii="仿宋_GB2312" w:eastAsia="仿宋_GB2312"/>
          <w:b/>
          <w:sz w:val="24"/>
        </w:rPr>
        <w:t>图</w:t>
      </w:r>
      <w:r w:rsidR="002E4B16">
        <w:rPr>
          <w:rFonts w:ascii="仿宋_GB2312" w:eastAsia="仿宋_GB2312" w:hint="eastAsia"/>
          <w:b/>
          <w:sz w:val="24"/>
        </w:rPr>
        <w:t>1</w:t>
      </w:r>
      <w:r w:rsidR="00C53796">
        <w:rPr>
          <w:rFonts w:ascii="仿宋_GB2312" w:eastAsia="仿宋_GB2312"/>
          <w:b/>
          <w:sz w:val="24"/>
        </w:rPr>
        <w:t>1</w:t>
      </w:r>
      <w:r w:rsidR="00AD6C40" w:rsidRPr="00E371CC">
        <w:rPr>
          <w:rFonts w:ascii="仿宋_GB2312" w:eastAsia="仿宋_GB2312" w:hint="eastAsia"/>
          <w:b/>
          <w:sz w:val="24"/>
        </w:rPr>
        <w:t xml:space="preserve"> </w:t>
      </w:r>
      <w:r w:rsidR="00AD6C40" w:rsidRPr="00E371CC">
        <w:rPr>
          <w:rFonts w:ascii="仿宋_GB2312" w:eastAsia="仿宋_GB2312"/>
          <w:b/>
          <w:sz w:val="24"/>
        </w:rPr>
        <w:t xml:space="preserve"> </w:t>
      </w:r>
      <w:sdt>
        <w:sdtPr>
          <w:rPr>
            <w:rFonts w:ascii="仿宋_GB2312" w:eastAsia="仿宋_GB2312"/>
            <w:b/>
            <w:sz w:val="24"/>
          </w:rPr>
          <w:alias w:val="yyyy2年M2月"/>
          <w:tag w:val="yyyy2年M2月"/>
          <w:id w:val="1367485768"/>
          <w:placeholder>
            <w:docPart w:val="DefaultPlaceholder_1081868574"/>
          </w:placeholder>
        </w:sdtPr>
        <w:sdtEndPr/>
        <w:sdtContent>
          <w:r w:rsidR="0082624E">
            <w:rPr>
              <w:rFonts w:ascii="仿宋_GB2312" w:eastAsia="仿宋_GB2312" w:hint="eastAsia"/>
              <w:b/>
              <w:sz w:val="24"/>
            </w:rPr>
            <w:t>2026年1月</w:t>
          </w:r>
        </w:sdtContent>
      </w:sdt>
      <w:r w:rsidRPr="00E371CC">
        <w:rPr>
          <w:rFonts w:ascii="仿宋_GB2312" w:eastAsia="仿宋_GB2312"/>
          <w:b/>
          <w:sz w:val="24"/>
        </w:rPr>
        <w:t>与</w:t>
      </w:r>
      <w:sdt>
        <w:sdtPr>
          <w:rPr>
            <w:rFonts w:ascii="仿宋_GB2312" w:eastAsia="仿宋_GB2312"/>
            <w:b/>
            <w:sz w:val="24"/>
          </w:rPr>
          <w:alias w:val="[yyyy2]-1年M2月"/>
          <w:tag w:val="[yyyy2]-1年M2月"/>
          <w:id w:val="-2105494997"/>
          <w:placeholder>
            <w:docPart w:val="DefaultPlaceholder_1081868574"/>
          </w:placeholder>
        </w:sdtPr>
        <w:sdtEndPr/>
        <w:sdtContent>
          <w:r w:rsidR="0082624E">
            <w:rPr>
              <w:rFonts w:ascii="仿宋_GB2312" w:eastAsia="仿宋_GB2312" w:hint="eastAsia"/>
              <w:b/>
              <w:sz w:val="24"/>
            </w:rPr>
            <w:t>2025年1月</w:t>
          </w:r>
        </w:sdtContent>
      </w:sdt>
      <w:r w:rsidRPr="00E371CC">
        <w:rPr>
          <w:rFonts w:ascii="仿宋_GB2312" w:eastAsia="仿宋_GB2312"/>
          <w:b/>
          <w:sz w:val="24"/>
        </w:rPr>
        <w:t>气象卫星植被长势监测对比</w:t>
      </w:r>
    </w:p>
    <w:p w14:paraId="1887DA3F" w14:textId="77777777" w:rsidR="0042757F" w:rsidRPr="00DF18EC" w:rsidRDefault="0042757F" w:rsidP="00D27950">
      <w:pPr>
        <w:autoSpaceDE w:val="0"/>
        <w:autoSpaceDN w:val="0"/>
        <w:adjustRightInd w:val="0"/>
        <w:spacing w:line="360" w:lineRule="auto"/>
        <w:rPr>
          <w:rFonts w:eastAsia="黑体"/>
          <w:b/>
          <w:kern w:val="0"/>
          <w:sz w:val="28"/>
          <w:szCs w:val="28"/>
        </w:rPr>
      </w:pPr>
      <w:r w:rsidRPr="00DF18EC">
        <w:rPr>
          <w:rFonts w:eastAsia="黑体"/>
          <w:b/>
          <w:kern w:val="0"/>
          <w:sz w:val="28"/>
          <w:szCs w:val="28"/>
        </w:rPr>
        <w:t>3</w:t>
      </w:r>
      <w:r w:rsidRPr="00DF18EC">
        <w:rPr>
          <w:rFonts w:eastAsia="黑体"/>
          <w:b/>
          <w:kern w:val="0"/>
          <w:sz w:val="28"/>
          <w:szCs w:val="28"/>
        </w:rPr>
        <w:t>．气候对水资源影响</w:t>
      </w:r>
    </w:p>
    <w:p w14:paraId="2ECC693F" w14:textId="7C43A926" w:rsidR="00FE1E13" w:rsidRDefault="00A1149C" w:rsidP="005126BF">
      <w:pPr>
        <w:spacing w:line="480" w:lineRule="exact"/>
        <w:ind w:firstLineChars="200" w:firstLine="560"/>
        <w:rPr>
          <w:rFonts w:ascii="仿宋_GB2312" w:eastAsia="仿宋_GB2312" w:cs="Calibri"/>
          <w:bCs/>
          <w:sz w:val="28"/>
          <w:szCs w:val="28"/>
        </w:rPr>
      </w:pPr>
      <w:r w:rsidRPr="007368D1">
        <w:rPr>
          <w:rFonts w:ascii="仿宋_GB2312" w:eastAsia="仿宋_GB2312" w:cs="Calibri" w:hint="eastAsia"/>
          <w:bCs/>
          <w:sz w:val="28"/>
          <w:szCs w:val="28"/>
        </w:rPr>
        <w:t>根据</w:t>
      </w:r>
      <w:r w:rsidR="0042757F" w:rsidRPr="007368D1">
        <w:rPr>
          <w:rFonts w:ascii="仿宋_GB2312" w:eastAsia="仿宋_GB2312" w:cs="Calibri"/>
          <w:bCs/>
          <w:sz w:val="28"/>
          <w:szCs w:val="28"/>
        </w:rPr>
        <w:t>降水</w:t>
      </w:r>
      <w:r w:rsidR="00413987" w:rsidRPr="007368D1">
        <w:rPr>
          <w:rFonts w:ascii="仿宋_GB2312" w:eastAsia="仿宋_GB2312" w:cs="Calibri" w:hint="eastAsia"/>
          <w:bCs/>
          <w:sz w:val="28"/>
          <w:szCs w:val="28"/>
        </w:rPr>
        <w:t>-</w:t>
      </w:r>
      <w:r w:rsidR="0042757F" w:rsidRPr="007368D1">
        <w:rPr>
          <w:rFonts w:ascii="仿宋_GB2312" w:eastAsia="仿宋_GB2312" w:cs="Calibri"/>
          <w:bCs/>
          <w:sz w:val="28"/>
          <w:szCs w:val="28"/>
        </w:rPr>
        <w:t>径流关系统计模型对</w:t>
      </w:r>
      <w:r w:rsidR="00C53796">
        <w:rPr>
          <w:rFonts w:ascii="仿宋_GB2312" w:eastAsia="仿宋_GB2312" w:cs="Calibri" w:hint="eastAsia"/>
          <w:bCs/>
          <w:sz w:val="28"/>
          <w:szCs w:val="28"/>
        </w:rPr>
        <w:t>1</w:t>
      </w:r>
      <w:r w:rsidR="0042757F" w:rsidRPr="007368D1">
        <w:rPr>
          <w:rFonts w:ascii="仿宋_GB2312" w:eastAsia="仿宋_GB2312" w:cs="Calibri"/>
          <w:bCs/>
          <w:sz w:val="28"/>
          <w:szCs w:val="28"/>
        </w:rPr>
        <w:t>月我国七大江河流域水资源情势估算结果表明</w:t>
      </w:r>
      <w:r w:rsidR="004C1EE2" w:rsidRPr="007368D1">
        <w:rPr>
          <w:rFonts w:ascii="仿宋_GB2312" w:eastAsia="仿宋_GB2312" w:cs="Calibri"/>
          <w:bCs/>
          <w:sz w:val="28"/>
          <w:szCs w:val="28"/>
        </w:rPr>
        <w:t>，</w:t>
      </w:r>
      <w:r w:rsidR="00390260">
        <w:rPr>
          <w:rFonts w:ascii="仿宋_GB2312" w:eastAsia="仿宋_GB2312" w:cs="Calibri"/>
          <w:bCs/>
          <w:color w:val="FF0000"/>
          <w:sz w:val="28"/>
          <w:szCs w:val="28"/>
        </w:rPr>
        <w:t xml:space="preserve"> </w:t>
      </w:r>
      <w:sdt>
        <w:sdtPr>
          <w:rPr>
            <w:rFonts w:ascii="仿宋_GB2312" w:eastAsia="仿宋_GB2312" w:cs="Calibri"/>
            <w:bCs/>
            <w:color w:val="FF0000"/>
            <w:sz w:val="28"/>
            <w:szCs w:val="28"/>
          </w:rPr>
          <w:alias w:val="七大流域径流深"/>
          <w:tag w:val="七大流域径流深"/>
          <w:id w:val="-1913223594"/>
          <w:placeholder>
            <w:docPart w:val="DefaultPlaceholder_1081868574"/>
          </w:placeholder>
        </w:sdtPr>
        <w:sdtEndPr>
          <w:rPr>
            <w:rFonts w:hint="eastAsia"/>
            <w:color w:val="auto"/>
          </w:rPr>
        </w:sdtEndPr>
        <w:sdtContent>
          <w:r w:rsidR="0082624E">
            <w:rPr>
              <w:rFonts w:ascii="仿宋_GB2312" w:eastAsia="仿宋_GB2312" w:cs="Calibri" w:hint="eastAsia"/>
              <w:bCs/>
              <w:sz w:val="28"/>
              <w:szCs w:val="28"/>
            </w:rPr>
            <w:t>长江、海河、淮河、黄河、辽河、松花江、珠江流域径流</w:t>
          </w:r>
          <w:proofErr w:type="gramStart"/>
          <w:r w:rsidR="0082624E">
            <w:rPr>
              <w:rFonts w:ascii="仿宋_GB2312" w:eastAsia="仿宋_GB2312" w:cs="Calibri" w:hint="eastAsia"/>
              <w:bCs/>
              <w:sz w:val="28"/>
              <w:szCs w:val="28"/>
            </w:rPr>
            <w:t>深分别</w:t>
          </w:r>
          <w:proofErr w:type="gramEnd"/>
          <w:r w:rsidR="0082624E">
            <w:rPr>
              <w:rFonts w:ascii="仿宋_GB2312" w:eastAsia="仿宋_GB2312" w:cs="Calibri" w:hint="eastAsia"/>
              <w:bCs/>
              <w:sz w:val="28"/>
              <w:szCs w:val="28"/>
            </w:rPr>
            <w:t>为9.2毫米、0.1毫米、5.5毫米、0.5毫米、1.1毫米、0.9毫米、3.8毫米。与常年值相比，辽河、松花江流域分别偏多42.9%、1.1%，长江、海河、黄河、珠江流域分别偏少53.3%、57.9%、5.3%、83.3%</w:t>
          </w:r>
        </w:sdtContent>
      </w:sdt>
      <w:r w:rsidR="00FE1E13" w:rsidRPr="007368D1">
        <w:rPr>
          <w:rFonts w:ascii="仿宋_GB2312" w:eastAsia="仿宋_GB2312" w:cs="Calibri"/>
          <w:bCs/>
          <w:sz w:val="28"/>
          <w:szCs w:val="28"/>
        </w:rPr>
        <w:t>（</w:t>
      </w:r>
      <w:r w:rsidR="00FE1E13" w:rsidRPr="002E4B16">
        <w:rPr>
          <w:rFonts w:ascii="仿宋_GB2312" w:eastAsia="仿宋_GB2312" w:cs="Calibri"/>
          <w:bCs/>
          <w:sz w:val="28"/>
          <w:szCs w:val="28"/>
        </w:rPr>
        <w:t>图</w:t>
      </w:r>
      <w:r w:rsidR="002E4B16" w:rsidRPr="002E4B16">
        <w:rPr>
          <w:rFonts w:ascii="仿宋_GB2312" w:eastAsia="仿宋_GB2312" w:cs="Calibri" w:hint="eastAsia"/>
          <w:bCs/>
          <w:sz w:val="28"/>
          <w:szCs w:val="28"/>
        </w:rPr>
        <w:t>13</w:t>
      </w:r>
      <w:r w:rsidR="00FE1E13" w:rsidRPr="007368D1">
        <w:rPr>
          <w:rFonts w:ascii="仿宋_GB2312" w:eastAsia="仿宋_GB2312" w:cs="Calibri"/>
          <w:bCs/>
          <w:sz w:val="28"/>
          <w:szCs w:val="28"/>
        </w:rPr>
        <w:t>）</w:t>
      </w:r>
      <w:r w:rsidR="00FE1E13" w:rsidRPr="00DF18EC">
        <w:rPr>
          <w:rFonts w:ascii="仿宋_GB2312" w:eastAsia="仿宋_GB2312" w:cs="Calibri"/>
          <w:bCs/>
          <w:sz w:val="28"/>
          <w:szCs w:val="28"/>
        </w:rPr>
        <w:t>。</w:t>
      </w:r>
    </w:p>
    <w:p w14:paraId="72EE5EDD" w14:textId="77777777" w:rsidR="004F6433" w:rsidRPr="00DF18EC" w:rsidRDefault="00A44711" w:rsidP="00D27950">
      <w:pPr>
        <w:spacing w:line="360" w:lineRule="auto"/>
        <w:jc w:val="center"/>
      </w:pPr>
      <w:r>
        <w:rPr>
          <w:noProof/>
        </w:rPr>
        <w:lastRenderedPageBreak/>
        <w:drawing>
          <wp:inline distT="0" distB="0" distL="0" distR="0" wp14:anchorId="458B18D4" wp14:editId="0444622C">
            <wp:extent cx="4592320" cy="2303253"/>
            <wp:effectExtent l="0" t="0" r="17780" b="1905"/>
            <wp:docPr id="5" name="图表 5" title="主要江河流域平均径流深及与常年同期比较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inline>
        </w:drawing>
      </w:r>
    </w:p>
    <w:p w14:paraId="3DBA4157" w14:textId="19767858" w:rsidR="0042757F" w:rsidRPr="00DF18EC" w:rsidRDefault="00C03B6F" w:rsidP="00D27950">
      <w:pPr>
        <w:spacing w:line="360" w:lineRule="auto"/>
        <w:jc w:val="center"/>
        <w:rPr>
          <w:rFonts w:ascii="仿宋_GB2312" w:eastAsia="仿宋_GB2312"/>
          <w:b/>
          <w:sz w:val="24"/>
        </w:rPr>
      </w:pPr>
      <w:r w:rsidRPr="00DF18EC">
        <w:rPr>
          <w:rFonts w:ascii="仿宋_GB2312" w:eastAsia="仿宋_GB2312" w:hint="eastAsia"/>
          <w:b/>
          <w:sz w:val="24"/>
        </w:rPr>
        <w:t xml:space="preserve">   </w:t>
      </w:r>
      <w:r w:rsidR="0042757F" w:rsidRPr="00DF18EC">
        <w:rPr>
          <w:rFonts w:ascii="仿宋_GB2312" w:eastAsia="仿宋_GB2312"/>
          <w:b/>
          <w:sz w:val="24"/>
        </w:rPr>
        <w:t>图</w:t>
      </w:r>
      <w:r w:rsidR="002E4B16">
        <w:rPr>
          <w:rFonts w:ascii="仿宋_GB2312" w:eastAsia="仿宋_GB2312" w:hint="eastAsia"/>
          <w:b/>
          <w:sz w:val="24"/>
        </w:rPr>
        <w:t>1</w:t>
      </w:r>
      <w:r w:rsidR="000E5FA5">
        <w:rPr>
          <w:rFonts w:ascii="仿宋_GB2312" w:eastAsia="仿宋_GB2312"/>
          <w:b/>
          <w:sz w:val="24"/>
        </w:rPr>
        <w:t>2</w:t>
      </w:r>
      <w:r w:rsidR="00AD6C40" w:rsidRPr="00DF18EC">
        <w:rPr>
          <w:rFonts w:ascii="仿宋_GB2312" w:eastAsia="仿宋_GB2312"/>
          <w:b/>
          <w:sz w:val="24"/>
        </w:rPr>
        <w:t xml:space="preserve"> </w:t>
      </w:r>
      <w:r w:rsidR="00AD6C40" w:rsidRPr="00DF18EC">
        <w:rPr>
          <w:rFonts w:ascii="仿宋_GB2312" w:eastAsia="仿宋_GB2312" w:hint="eastAsia"/>
          <w:b/>
          <w:sz w:val="24"/>
        </w:rPr>
        <w:t xml:space="preserve"> </w:t>
      </w:r>
      <w:sdt>
        <w:sdtPr>
          <w:rPr>
            <w:rFonts w:ascii="仿宋_GB2312" w:eastAsia="仿宋_GB2312" w:hint="eastAsia"/>
            <w:b/>
            <w:sz w:val="24"/>
          </w:rPr>
          <w:alias w:val="yyyy2年M2月"/>
          <w:tag w:val="yyyy2年M2月"/>
          <w:id w:val="1010960594"/>
          <w:placeholder>
            <w:docPart w:val="DefaultPlaceholder_1081868574"/>
          </w:placeholder>
        </w:sdtPr>
        <w:sdtEndPr/>
        <w:sdtContent>
          <w:r w:rsidR="0082624E">
            <w:rPr>
              <w:rFonts w:ascii="仿宋_GB2312" w:eastAsia="仿宋_GB2312" w:hint="eastAsia"/>
              <w:b/>
              <w:sz w:val="24"/>
            </w:rPr>
            <w:t>2026年1月</w:t>
          </w:r>
        </w:sdtContent>
      </w:sdt>
      <w:r w:rsidR="0042757F" w:rsidRPr="00DF18EC">
        <w:rPr>
          <w:rFonts w:ascii="仿宋_GB2312" w:eastAsia="仿宋_GB2312"/>
          <w:b/>
          <w:sz w:val="24"/>
        </w:rPr>
        <w:t>我国主要江河流域平均径流深及与常年同期比较</w:t>
      </w:r>
    </w:p>
    <w:p w14:paraId="2D698697" w14:textId="77777777" w:rsidR="00727282" w:rsidRPr="00DF18EC" w:rsidRDefault="00727282" w:rsidP="00D27950">
      <w:pPr>
        <w:spacing w:line="360" w:lineRule="auto"/>
        <w:jc w:val="center"/>
        <w:rPr>
          <w:rFonts w:ascii="仿宋_GB2312" w:eastAsia="仿宋_GB2312"/>
          <w:b/>
          <w:sz w:val="24"/>
        </w:rPr>
      </w:pPr>
    </w:p>
    <w:p w14:paraId="445D1C7B" w14:textId="17F59CD5" w:rsidR="004965BF" w:rsidRPr="0039296B" w:rsidRDefault="00FF7238" w:rsidP="00BC0CE7">
      <w:pPr>
        <w:spacing w:line="480" w:lineRule="exact"/>
        <w:ind w:firstLineChars="200" w:firstLine="560"/>
        <w:rPr>
          <w:rFonts w:ascii="仿宋_GB2312" w:eastAsia="仿宋_GB2312" w:cs="Calibri"/>
          <w:bCs/>
          <w:sz w:val="28"/>
          <w:szCs w:val="28"/>
        </w:rPr>
      </w:pPr>
      <w:r w:rsidRPr="00BF51B1">
        <w:rPr>
          <w:rFonts w:ascii="仿宋_GB2312" w:eastAsia="仿宋_GB2312" w:cs="Calibri"/>
          <w:bCs/>
          <w:sz w:val="28"/>
          <w:szCs w:val="28"/>
        </w:rPr>
        <w:t>对全国主要大</w:t>
      </w:r>
      <w:r w:rsidRPr="00BF51B1">
        <w:rPr>
          <w:rFonts w:ascii="仿宋_GB2312" w:eastAsia="仿宋_GB2312" w:cs="Calibri" w:hint="eastAsia"/>
          <w:bCs/>
          <w:sz w:val="28"/>
          <w:szCs w:val="28"/>
        </w:rPr>
        <w:t>Ⅰ</w:t>
      </w:r>
      <w:r w:rsidRPr="00BF51B1">
        <w:rPr>
          <w:rFonts w:ascii="仿宋_GB2312" w:eastAsia="仿宋_GB2312" w:cs="Calibri"/>
          <w:bCs/>
          <w:sz w:val="28"/>
          <w:szCs w:val="28"/>
        </w:rPr>
        <w:t>型（个别为大</w:t>
      </w:r>
      <w:r w:rsidRPr="00BF51B1">
        <w:rPr>
          <w:rFonts w:ascii="仿宋_GB2312" w:eastAsia="仿宋_GB2312" w:cs="Calibri" w:hint="eastAsia"/>
          <w:bCs/>
          <w:sz w:val="28"/>
          <w:szCs w:val="28"/>
        </w:rPr>
        <w:t>Ⅱ</w:t>
      </w:r>
      <w:r w:rsidRPr="00BF51B1">
        <w:rPr>
          <w:rFonts w:ascii="仿宋_GB2312" w:eastAsia="仿宋_GB2312" w:cs="Calibri"/>
          <w:bCs/>
          <w:sz w:val="28"/>
          <w:szCs w:val="28"/>
        </w:rPr>
        <w:t>型）水库上游流域</w:t>
      </w:r>
      <w:sdt>
        <w:sdtPr>
          <w:rPr>
            <w:rFonts w:ascii="仿宋_GB2312" w:eastAsia="仿宋_GB2312" w:cs="Calibri"/>
            <w:bCs/>
            <w:sz w:val="28"/>
            <w:szCs w:val="28"/>
          </w:rPr>
          <w:alias w:val="M2月"/>
          <w:tag w:val="M2月"/>
          <w:id w:val="1979491510"/>
          <w:placeholder>
            <w:docPart w:val="DefaultPlaceholder_1081868574"/>
          </w:placeholder>
        </w:sdtPr>
        <w:sdtEndPr/>
        <w:sdtContent>
          <w:r w:rsidR="0082624E">
            <w:rPr>
              <w:rFonts w:ascii="仿宋_GB2312" w:eastAsia="仿宋_GB2312" w:cs="Calibri" w:hint="eastAsia"/>
              <w:bCs/>
              <w:sz w:val="28"/>
              <w:szCs w:val="28"/>
            </w:rPr>
            <w:t>1月</w:t>
          </w:r>
        </w:sdtContent>
      </w:sdt>
      <w:r w:rsidRPr="00BF51B1">
        <w:rPr>
          <w:rFonts w:ascii="仿宋_GB2312" w:eastAsia="仿宋_GB2312" w:cs="Calibri"/>
          <w:bCs/>
          <w:sz w:val="28"/>
          <w:szCs w:val="28"/>
        </w:rPr>
        <w:t>降水量距平百分率分析表明：</w:t>
      </w:r>
      <w:r w:rsidR="0039296B" w:rsidRPr="0039296B">
        <w:rPr>
          <w:rFonts w:ascii="仿宋_GB2312" w:eastAsia="仿宋_GB2312" w:cs="Calibri" w:hint="eastAsia"/>
          <w:bCs/>
          <w:sz w:val="28"/>
          <w:szCs w:val="28"/>
        </w:rPr>
        <w:t>75座水库中有</w:t>
      </w:r>
      <w:r w:rsidR="0039296B">
        <w:rPr>
          <w:rFonts w:ascii="仿宋_GB2312" w:eastAsia="仿宋_GB2312" w:cs="Calibri" w:hint="eastAsia"/>
          <w:bCs/>
          <w:sz w:val="28"/>
          <w:szCs w:val="28"/>
        </w:rPr>
        <w:t>18</w:t>
      </w:r>
      <w:r w:rsidR="0039296B" w:rsidRPr="0039296B">
        <w:rPr>
          <w:rFonts w:ascii="仿宋_GB2312" w:eastAsia="仿宋_GB2312" w:cs="Calibri" w:hint="eastAsia"/>
          <w:bCs/>
          <w:sz w:val="28"/>
          <w:szCs w:val="28"/>
        </w:rPr>
        <w:t>座水库上游流域降水量较常年同期偏多</w:t>
      </w:r>
      <w:r w:rsidR="000E5FA5">
        <w:rPr>
          <w:rFonts w:ascii="仿宋_GB2312" w:eastAsia="仿宋_GB2312" w:cs="Calibri" w:hint="eastAsia"/>
          <w:bCs/>
          <w:sz w:val="28"/>
          <w:szCs w:val="28"/>
        </w:rPr>
        <w:t>，</w:t>
      </w:r>
      <w:r w:rsidR="0039296B">
        <w:rPr>
          <w:rFonts w:ascii="仿宋_GB2312" w:eastAsia="仿宋_GB2312" w:cs="Calibri" w:hint="eastAsia"/>
          <w:bCs/>
          <w:sz w:val="28"/>
          <w:szCs w:val="28"/>
        </w:rPr>
        <w:t>其中9座水库偏多5成以上，</w:t>
      </w:r>
      <w:r w:rsidR="0039296B" w:rsidRPr="0039296B">
        <w:rPr>
          <w:rFonts w:ascii="仿宋_GB2312" w:eastAsia="仿宋_GB2312" w:cs="Calibri" w:hint="eastAsia"/>
          <w:bCs/>
          <w:sz w:val="28"/>
          <w:szCs w:val="28"/>
        </w:rPr>
        <w:t>吉林省云峰水库</w:t>
      </w:r>
      <w:r w:rsidR="0039296B">
        <w:rPr>
          <w:rFonts w:ascii="仿宋_GB2312" w:eastAsia="仿宋_GB2312" w:cs="Calibri" w:hint="eastAsia"/>
          <w:bCs/>
          <w:sz w:val="28"/>
          <w:szCs w:val="28"/>
        </w:rPr>
        <w:t>偏多1倍以上；</w:t>
      </w:r>
      <w:r w:rsidR="0039296B" w:rsidRPr="0039296B">
        <w:rPr>
          <w:rFonts w:ascii="仿宋_GB2312" w:eastAsia="仿宋_GB2312" w:cs="Calibri" w:hint="eastAsia"/>
          <w:bCs/>
          <w:sz w:val="28"/>
          <w:szCs w:val="28"/>
        </w:rPr>
        <w:t>有</w:t>
      </w:r>
      <w:r w:rsidR="0039296B">
        <w:rPr>
          <w:rFonts w:ascii="仿宋_GB2312" w:eastAsia="仿宋_GB2312" w:cs="Calibri" w:hint="eastAsia"/>
          <w:bCs/>
          <w:sz w:val="28"/>
          <w:szCs w:val="28"/>
        </w:rPr>
        <w:t>57</w:t>
      </w:r>
      <w:r w:rsidR="0039296B" w:rsidRPr="0039296B">
        <w:rPr>
          <w:rFonts w:ascii="仿宋_GB2312" w:eastAsia="仿宋_GB2312" w:cs="Calibri" w:hint="eastAsia"/>
          <w:bCs/>
          <w:sz w:val="28"/>
          <w:szCs w:val="28"/>
        </w:rPr>
        <w:t>座水库较常年同期偏少</w:t>
      </w:r>
      <w:r w:rsidR="0039296B">
        <w:rPr>
          <w:rFonts w:ascii="仿宋_GB2312" w:eastAsia="仿宋_GB2312" w:cs="Calibri" w:hint="eastAsia"/>
          <w:bCs/>
          <w:sz w:val="28"/>
          <w:szCs w:val="28"/>
        </w:rPr>
        <w:t>，其中4</w:t>
      </w:r>
      <w:r w:rsidR="0039296B" w:rsidRPr="0039296B">
        <w:rPr>
          <w:rFonts w:ascii="仿宋_GB2312" w:eastAsia="仿宋_GB2312" w:cs="Calibri" w:hint="eastAsia"/>
          <w:bCs/>
          <w:sz w:val="28"/>
          <w:szCs w:val="28"/>
        </w:rPr>
        <w:t>8座水库偏少5成以上，</w:t>
      </w:r>
      <w:r w:rsidR="000E5FA5">
        <w:rPr>
          <w:rFonts w:ascii="仿宋_GB2312" w:eastAsia="仿宋_GB2312" w:cs="Calibri" w:hint="eastAsia"/>
          <w:bCs/>
          <w:sz w:val="28"/>
          <w:szCs w:val="28"/>
        </w:rPr>
        <w:t>有</w:t>
      </w:r>
      <w:r w:rsidR="0039296B">
        <w:rPr>
          <w:rFonts w:ascii="仿宋_GB2312" w:eastAsia="仿宋_GB2312" w:cs="Calibri" w:hint="eastAsia"/>
          <w:bCs/>
          <w:sz w:val="28"/>
          <w:szCs w:val="28"/>
        </w:rPr>
        <w:t>25</w:t>
      </w:r>
      <w:r w:rsidR="0039296B" w:rsidRPr="0039296B">
        <w:rPr>
          <w:rFonts w:ascii="仿宋_GB2312" w:eastAsia="仿宋_GB2312" w:cs="Calibri" w:hint="eastAsia"/>
          <w:bCs/>
          <w:sz w:val="28"/>
          <w:szCs w:val="28"/>
        </w:rPr>
        <w:t>座水库偏</w:t>
      </w:r>
      <w:r w:rsidR="000E5FA5">
        <w:rPr>
          <w:rFonts w:ascii="仿宋_GB2312" w:eastAsia="仿宋_GB2312" w:cs="Calibri" w:hint="eastAsia"/>
          <w:bCs/>
          <w:sz w:val="28"/>
          <w:szCs w:val="28"/>
        </w:rPr>
        <w:t>少</w:t>
      </w:r>
      <w:r w:rsidR="0039296B">
        <w:rPr>
          <w:rFonts w:ascii="仿宋_GB2312" w:eastAsia="仿宋_GB2312" w:cs="Calibri" w:hint="eastAsia"/>
          <w:bCs/>
          <w:sz w:val="28"/>
          <w:szCs w:val="28"/>
        </w:rPr>
        <w:t>8</w:t>
      </w:r>
      <w:r w:rsidR="0039296B" w:rsidRPr="0039296B">
        <w:rPr>
          <w:rFonts w:ascii="仿宋_GB2312" w:eastAsia="仿宋_GB2312" w:cs="Calibri" w:hint="eastAsia"/>
          <w:bCs/>
          <w:sz w:val="28"/>
          <w:szCs w:val="28"/>
        </w:rPr>
        <w:t>成以上，云南省西洱河一级大坝</w:t>
      </w:r>
      <w:r w:rsidR="0039296B">
        <w:rPr>
          <w:rFonts w:ascii="仿宋_GB2312" w:eastAsia="仿宋_GB2312" w:cs="Calibri" w:hint="eastAsia"/>
          <w:bCs/>
          <w:sz w:val="28"/>
          <w:szCs w:val="28"/>
        </w:rPr>
        <w:t>、</w:t>
      </w:r>
      <w:r w:rsidR="0039296B" w:rsidRPr="0039296B">
        <w:rPr>
          <w:rFonts w:ascii="仿宋_GB2312" w:eastAsia="仿宋_GB2312" w:cs="Calibri" w:hint="eastAsia"/>
          <w:bCs/>
          <w:sz w:val="28"/>
          <w:szCs w:val="28"/>
        </w:rPr>
        <w:t>广东省鹤地水库</w:t>
      </w:r>
      <w:r w:rsidR="0039296B">
        <w:rPr>
          <w:rFonts w:ascii="仿宋_GB2312" w:eastAsia="仿宋_GB2312" w:cs="Calibri" w:hint="eastAsia"/>
          <w:bCs/>
          <w:sz w:val="28"/>
          <w:szCs w:val="28"/>
        </w:rPr>
        <w:t>、</w:t>
      </w:r>
      <w:r w:rsidR="0039296B" w:rsidRPr="0039296B">
        <w:rPr>
          <w:rFonts w:ascii="仿宋_GB2312" w:eastAsia="仿宋_GB2312" w:cs="Calibri" w:hint="eastAsia"/>
          <w:bCs/>
          <w:sz w:val="28"/>
          <w:szCs w:val="28"/>
        </w:rPr>
        <w:t>广西壮族自治区小江水库</w:t>
      </w:r>
      <w:r w:rsidR="0039296B">
        <w:rPr>
          <w:rFonts w:ascii="仿宋_GB2312" w:eastAsia="仿宋_GB2312" w:cs="Calibri" w:hint="eastAsia"/>
          <w:bCs/>
          <w:sz w:val="28"/>
          <w:szCs w:val="28"/>
        </w:rPr>
        <w:t>、</w:t>
      </w:r>
      <w:r w:rsidR="0039296B" w:rsidRPr="0039296B">
        <w:rPr>
          <w:rFonts w:ascii="仿宋_GB2312" w:eastAsia="仿宋_GB2312" w:cs="Calibri" w:hint="eastAsia"/>
          <w:bCs/>
          <w:sz w:val="28"/>
          <w:szCs w:val="28"/>
        </w:rPr>
        <w:t>西藏自治区满拉水库</w:t>
      </w:r>
      <w:r w:rsidR="0039296B">
        <w:rPr>
          <w:rFonts w:ascii="仿宋_GB2312" w:eastAsia="仿宋_GB2312" w:cs="Calibri" w:hint="eastAsia"/>
          <w:bCs/>
          <w:sz w:val="28"/>
          <w:szCs w:val="28"/>
        </w:rPr>
        <w:t>、</w:t>
      </w:r>
      <w:r w:rsidR="0039296B" w:rsidRPr="0039296B">
        <w:rPr>
          <w:rFonts w:ascii="仿宋_GB2312" w:eastAsia="仿宋_GB2312" w:cs="Calibri" w:hint="eastAsia"/>
          <w:bCs/>
          <w:sz w:val="28"/>
          <w:szCs w:val="28"/>
        </w:rPr>
        <w:t>河北省西大洋水库</w:t>
      </w:r>
      <w:r w:rsidR="0039296B">
        <w:rPr>
          <w:rFonts w:ascii="仿宋_GB2312" w:eastAsia="仿宋_GB2312" w:cs="Calibri" w:hint="eastAsia"/>
          <w:bCs/>
          <w:sz w:val="28"/>
          <w:szCs w:val="28"/>
        </w:rPr>
        <w:t>、</w:t>
      </w:r>
      <w:r w:rsidR="0039296B" w:rsidRPr="0039296B">
        <w:rPr>
          <w:rFonts w:ascii="仿宋_GB2312" w:eastAsia="仿宋_GB2312" w:cs="Calibri" w:hint="eastAsia"/>
          <w:bCs/>
          <w:sz w:val="28"/>
          <w:szCs w:val="28"/>
        </w:rPr>
        <w:t>新疆维吾尔自治区克</w:t>
      </w:r>
      <w:proofErr w:type="gramStart"/>
      <w:r w:rsidR="0039296B" w:rsidRPr="0039296B">
        <w:rPr>
          <w:rFonts w:ascii="仿宋_GB2312" w:eastAsia="仿宋_GB2312" w:cs="Calibri" w:hint="eastAsia"/>
          <w:bCs/>
          <w:sz w:val="28"/>
          <w:szCs w:val="28"/>
        </w:rPr>
        <w:t>孜</w:t>
      </w:r>
      <w:proofErr w:type="gramEnd"/>
      <w:r w:rsidR="0039296B" w:rsidRPr="0039296B">
        <w:rPr>
          <w:rFonts w:ascii="仿宋_GB2312" w:eastAsia="仿宋_GB2312" w:cs="Calibri" w:hint="eastAsia"/>
          <w:bCs/>
          <w:sz w:val="28"/>
          <w:szCs w:val="28"/>
        </w:rPr>
        <w:t>尔水库</w:t>
      </w:r>
      <w:r w:rsidR="0039296B">
        <w:rPr>
          <w:rFonts w:ascii="仿宋_GB2312" w:eastAsia="仿宋_GB2312" w:cs="Calibri" w:hint="eastAsia"/>
          <w:bCs/>
          <w:sz w:val="28"/>
          <w:szCs w:val="28"/>
        </w:rPr>
        <w:t>、</w:t>
      </w:r>
      <w:r w:rsidR="0039296B" w:rsidRPr="0039296B">
        <w:rPr>
          <w:rFonts w:ascii="仿宋_GB2312" w:eastAsia="仿宋_GB2312" w:cs="Calibri" w:hint="eastAsia"/>
          <w:bCs/>
          <w:sz w:val="28"/>
          <w:szCs w:val="28"/>
        </w:rPr>
        <w:t>广东省高州水库</w:t>
      </w:r>
      <w:r w:rsidR="0039296B">
        <w:rPr>
          <w:rFonts w:ascii="仿宋_GB2312" w:eastAsia="仿宋_GB2312" w:cs="Calibri" w:hint="eastAsia"/>
          <w:bCs/>
          <w:sz w:val="28"/>
          <w:szCs w:val="28"/>
        </w:rPr>
        <w:t>、</w:t>
      </w:r>
      <w:r w:rsidR="0039296B" w:rsidRPr="0039296B">
        <w:rPr>
          <w:rFonts w:ascii="仿宋_GB2312" w:eastAsia="仿宋_GB2312" w:cs="Calibri" w:hint="eastAsia"/>
          <w:bCs/>
          <w:sz w:val="28"/>
          <w:szCs w:val="28"/>
        </w:rPr>
        <w:t>天津于桥水库</w:t>
      </w:r>
      <w:r w:rsidR="0039296B">
        <w:rPr>
          <w:rFonts w:ascii="仿宋_GB2312" w:eastAsia="仿宋_GB2312" w:cs="Calibri" w:hint="eastAsia"/>
          <w:bCs/>
          <w:sz w:val="28"/>
          <w:szCs w:val="28"/>
        </w:rPr>
        <w:t>偏少1倍</w:t>
      </w:r>
      <w:r w:rsidR="0039296B" w:rsidRPr="002E4B16">
        <w:rPr>
          <w:rFonts w:ascii="仿宋_GB2312" w:eastAsia="仿宋_GB2312" w:cs="Calibri" w:hint="eastAsia"/>
          <w:bCs/>
          <w:sz w:val="28"/>
          <w:szCs w:val="28"/>
        </w:rPr>
        <w:t>（图</w:t>
      </w:r>
      <w:r w:rsidR="002E4B16" w:rsidRPr="002E4B16">
        <w:rPr>
          <w:rFonts w:ascii="仿宋_GB2312" w:eastAsia="仿宋_GB2312" w:cs="Calibri" w:hint="eastAsia"/>
          <w:bCs/>
          <w:sz w:val="28"/>
          <w:szCs w:val="28"/>
        </w:rPr>
        <w:t>1</w:t>
      </w:r>
      <w:r w:rsidR="000E5FA5">
        <w:rPr>
          <w:rFonts w:ascii="仿宋_GB2312" w:eastAsia="仿宋_GB2312" w:cs="Calibri"/>
          <w:bCs/>
          <w:sz w:val="28"/>
          <w:szCs w:val="28"/>
        </w:rPr>
        <w:t>3</w:t>
      </w:r>
      <w:r w:rsidR="0039296B" w:rsidRPr="002E4B16">
        <w:rPr>
          <w:rFonts w:ascii="仿宋_GB2312" w:eastAsia="仿宋_GB2312" w:cs="Calibri" w:hint="eastAsia"/>
          <w:bCs/>
          <w:sz w:val="28"/>
          <w:szCs w:val="28"/>
        </w:rPr>
        <w:t>）。</w:t>
      </w:r>
    </w:p>
    <w:p w14:paraId="431A7B6B" w14:textId="77777777" w:rsidR="007D3C5C" w:rsidRPr="005C61EA" w:rsidRDefault="00BF51B1" w:rsidP="00D27950">
      <w:pPr>
        <w:widowControl/>
        <w:autoSpaceDE w:val="0"/>
        <w:autoSpaceDN w:val="0"/>
        <w:adjustRightInd w:val="0"/>
        <w:spacing w:line="360" w:lineRule="auto"/>
        <w:rPr>
          <w:color w:val="FF0000"/>
        </w:rPr>
      </w:pPr>
      <w:r>
        <w:rPr>
          <w:noProof/>
          <w:color w:val="FF0000"/>
        </w:rPr>
        <w:drawing>
          <wp:inline distT="0" distB="0" distL="0" distR="0" wp14:anchorId="163E6D92" wp14:editId="5FBFEC29">
            <wp:extent cx="5274310" cy="2941608"/>
            <wp:effectExtent l="0" t="0" r="2540" b="0"/>
            <wp:docPr id="3" name="图表 3" title="水库上游流域降水量距平百分率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0"/>
              </a:graphicData>
            </a:graphic>
          </wp:inline>
        </w:drawing>
      </w:r>
    </w:p>
    <w:p w14:paraId="69FD7E74" w14:textId="7FD015B8" w:rsidR="00AA4E92" w:rsidRPr="00BF51B1" w:rsidRDefault="0042757F" w:rsidP="00D27950">
      <w:pPr>
        <w:autoSpaceDE w:val="0"/>
        <w:autoSpaceDN w:val="0"/>
        <w:adjustRightInd w:val="0"/>
        <w:snapToGrid w:val="0"/>
        <w:spacing w:afterLines="50" w:after="156" w:line="360" w:lineRule="auto"/>
        <w:jc w:val="center"/>
        <w:rPr>
          <w:rFonts w:ascii="仿宋_GB2312" w:eastAsia="仿宋_GB2312"/>
          <w:b/>
          <w:sz w:val="24"/>
        </w:rPr>
      </w:pPr>
      <w:r w:rsidRPr="00BF51B1">
        <w:rPr>
          <w:rFonts w:ascii="仿宋_GB2312" w:eastAsia="仿宋_GB2312"/>
          <w:b/>
          <w:sz w:val="24"/>
        </w:rPr>
        <w:t>图</w:t>
      </w:r>
      <w:r w:rsidR="002E4B16">
        <w:rPr>
          <w:rFonts w:ascii="仿宋_GB2312" w:eastAsia="仿宋_GB2312" w:hint="eastAsia"/>
          <w:b/>
          <w:sz w:val="24"/>
        </w:rPr>
        <w:t>1</w:t>
      </w:r>
      <w:r w:rsidR="000E5FA5">
        <w:rPr>
          <w:rFonts w:ascii="仿宋_GB2312" w:eastAsia="仿宋_GB2312"/>
          <w:b/>
          <w:sz w:val="24"/>
        </w:rPr>
        <w:t>3</w:t>
      </w:r>
      <w:r w:rsidR="00AD6C40" w:rsidRPr="00BF51B1">
        <w:rPr>
          <w:rFonts w:ascii="仿宋_GB2312" w:eastAsia="仿宋_GB2312"/>
          <w:b/>
          <w:sz w:val="24"/>
        </w:rPr>
        <w:t xml:space="preserve"> </w:t>
      </w:r>
      <w:r w:rsidR="00AD6C40" w:rsidRPr="00BF51B1">
        <w:rPr>
          <w:rFonts w:ascii="仿宋_GB2312" w:eastAsia="仿宋_GB2312" w:hint="eastAsia"/>
          <w:b/>
          <w:sz w:val="24"/>
        </w:rPr>
        <w:t xml:space="preserve"> </w:t>
      </w:r>
      <w:sdt>
        <w:sdtPr>
          <w:rPr>
            <w:rFonts w:ascii="仿宋_GB2312" w:eastAsia="仿宋_GB2312" w:hint="eastAsia"/>
            <w:b/>
            <w:sz w:val="24"/>
          </w:rPr>
          <w:alias w:val="yyyy2年M2月"/>
          <w:tag w:val="yyyy2年M2月"/>
          <w:id w:val="401185675"/>
          <w:placeholder>
            <w:docPart w:val="DefaultPlaceholder_1081868574"/>
          </w:placeholder>
        </w:sdtPr>
        <w:sdtEndPr>
          <w:rPr>
            <w:rFonts w:hint="default"/>
          </w:rPr>
        </w:sdtEndPr>
        <w:sdtContent>
          <w:r w:rsidR="0082624E">
            <w:rPr>
              <w:rFonts w:ascii="仿宋_GB2312" w:eastAsia="仿宋_GB2312" w:hint="eastAsia"/>
              <w:b/>
              <w:sz w:val="24"/>
            </w:rPr>
            <w:t>2026年1月</w:t>
          </w:r>
        </w:sdtContent>
      </w:sdt>
      <w:r w:rsidRPr="00BF51B1">
        <w:rPr>
          <w:rFonts w:ascii="仿宋_GB2312" w:eastAsia="仿宋_GB2312"/>
          <w:b/>
          <w:sz w:val="24"/>
        </w:rPr>
        <w:t>全国主要</w:t>
      </w:r>
      <w:r w:rsidRPr="005126BF">
        <w:rPr>
          <w:rFonts w:ascii="仿宋_GB2312" w:eastAsia="仿宋_GB2312" w:hint="eastAsia"/>
          <w:b/>
          <w:sz w:val="24"/>
        </w:rPr>
        <w:t>大Ⅰ型水库上游流域降水量距平百分率（</w:t>
      </w:r>
      <w:r w:rsidRPr="005126BF">
        <w:rPr>
          <w:rFonts w:ascii="仿宋_GB2312" w:eastAsia="仿宋_GB2312"/>
          <w:b/>
          <w:sz w:val="24"/>
        </w:rPr>
        <w:t>%</w:t>
      </w:r>
      <w:r w:rsidRPr="005126BF">
        <w:rPr>
          <w:rFonts w:ascii="仿宋_GB2312" w:eastAsia="仿宋_GB2312" w:hint="eastAsia"/>
          <w:b/>
          <w:sz w:val="24"/>
        </w:rPr>
        <w:t>）</w:t>
      </w:r>
    </w:p>
    <w:p w14:paraId="3CE90607" w14:textId="77777777" w:rsidR="0042757F" w:rsidRPr="00DF18EC" w:rsidRDefault="0042757F" w:rsidP="00D27950">
      <w:pPr>
        <w:widowControl/>
        <w:spacing w:line="360" w:lineRule="auto"/>
        <w:jc w:val="left"/>
        <w:rPr>
          <w:rFonts w:eastAsia="黑体"/>
          <w:b/>
          <w:kern w:val="0"/>
          <w:sz w:val="28"/>
          <w:szCs w:val="28"/>
        </w:rPr>
      </w:pPr>
      <w:r w:rsidRPr="00DF18EC">
        <w:rPr>
          <w:rFonts w:eastAsia="黑体"/>
          <w:b/>
          <w:kern w:val="0"/>
          <w:sz w:val="28"/>
          <w:szCs w:val="28"/>
        </w:rPr>
        <w:lastRenderedPageBreak/>
        <w:t>4</w:t>
      </w:r>
      <w:r w:rsidRPr="00DF18EC">
        <w:rPr>
          <w:rFonts w:eastAsia="黑体"/>
          <w:b/>
          <w:kern w:val="0"/>
          <w:sz w:val="28"/>
          <w:szCs w:val="28"/>
        </w:rPr>
        <w:t>．气候对人体影响</w:t>
      </w:r>
    </w:p>
    <w:p w14:paraId="529904DF" w14:textId="7FC2CA28" w:rsidR="00443C2A" w:rsidRPr="00DF18EC" w:rsidRDefault="00294DEC" w:rsidP="00BC0CE7">
      <w:pPr>
        <w:spacing w:line="480" w:lineRule="exact"/>
        <w:ind w:firstLineChars="200" w:firstLine="560"/>
        <w:rPr>
          <w:rFonts w:ascii="仿宋_GB2312" w:eastAsia="仿宋_GB2312" w:cs="Calibri"/>
          <w:bCs/>
          <w:sz w:val="28"/>
          <w:szCs w:val="28"/>
        </w:rPr>
      </w:pPr>
      <w:sdt>
        <w:sdtPr>
          <w:rPr>
            <w:rFonts w:ascii="仿宋_GB2312" w:eastAsia="仿宋_GB2312" w:cs="Calibri"/>
            <w:bCs/>
            <w:sz w:val="28"/>
            <w:szCs w:val="28"/>
          </w:rPr>
          <w:alias w:val="M2月"/>
          <w:tag w:val="M2月"/>
          <w:id w:val="916603147"/>
          <w:placeholder>
            <w:docPart w:val="DefaultPlaceholder_1081868574"/>
          </w:placeholder>
        </w:sdtPr>
        <w:sdtEndPr/>
        <w:sdtContent>
          <w:r w:rsidR="0082624E" w:rsidRPr="00FE1437">
            <w:rPr>
              <w:rFonts w:ascii="仿宋_GB2312" w:eastAsia="仿宋_GB2312" w:cs="Calibri" w:hint="eastAsia"/>
              <w:bCs/>
              <w:sz w:val="28"/>
              <w:szCs w:val="28"/>
            </w:rPr>
            <w:t>1月</w:t>
          </w:r>
        </w:sdtContent>
      </w:sdt>
      <w:r w:rsidR="0042757F" w:rsidRPr="00FE1437">
        <w:rPr>
          <w:rFonts w:ascii="仿宋_GB2312" w:eastAsia="仿宋_GB2312" w:cs="Calibri"/>
          <w:bCs/>
          <w:sz w:val="28"/>
          <w:szCs w:val="28"/>
        </w:rPr>
        <w:t>，</w:t>
      </w:r>
      <w:r w:rsidR="00FE1437" w:rsidRPr="00FE1437">
        <w:rPr>
          <w:rFonts w:ascii="仿宋_GB2312" w:eastAsia="仿宋_GB2312" w:cs="Calibri" w:hint="eastAsia"/>
          <w:bCs/>
          <w:sz w:val="28"/>
          <w:szCs w:val="28"/>
        </w:rPr>
        <w:t>除</w:t>
      </w:r>
      <w:r w:rsidR="00FE1437">
        <w:rPr>
          <w:rFonts w:ascii="仿宋_GB2312" w:eastAsia="仿宋_GB2312" w:cs="Calibri" w:hint="eastAsia"/>
          <w:bCs/>
          <w:sz w:val="28"/>
          <w:szCs w:val="28"/>
        </w:rPr>
        <w:t>新疆西部、</w:t>
      </w:r>
      <w:r w:rsidR="00426CFA">
        <w:rPr>
          <w:rFonts w:ascii="仿宋_GB2312" w:eastAsia="仿宋_GB2312" w:cs="Calibri" w:hint="eastAsia"/>
          <w:bCs/>
          <w:sz w:val="28"/>
          <w:szCs w:val="28"/>
        </w:rPr>
        <w:t>河南南部、</w:t>
      </w:r>
      <w:r w:rsidR="00426CFA" w:rsidRPr="00426CFA">
        <w:rPr>
          <w:rFonts w:ascii="仿宋_GB2312" w:eastAsia="仿宋_GB2312" w:cs="Calibri" w:hint="eastAsia"/>
          <w:bCs/>
          <w:sz w:val="28"/>
          <w:szCs w:val="28"/>
        </w:rPr>
        <w:t>山东南部、陕西南部</w:t>
      </w:r>
      <w:r w:rsidR="00426CFA">
        <w:rPr>
          <w:rFonts w:ascii="仿宋_GB2312" w:eastAsia="仿宋_GB2312" w:cs="Calibri" w:hint="eastAsia"/>
          <w:bCs/>
          <w:sz w:val="28"/>
          <w:szCs w:val="28"/>
        </w:rPr>
        <w:t>和</w:t>
      </w:r>
      <w:r w:rsidR="00426CFA" w:rsidRPr="00426CFA">
        <w:rPr>
          <w:rFonts w:ascii="仿宋_GB2312" w:eastAsia="仿宋_GB2312" w:cs="Calibri" w:hint="eastAsia"/>
          <w:bCs/>
          <w:sz w:val="28"/>
          <w:szCs w:val="28"/>
        </w:rPr>
        <w:t>西藏东南部外，我国北方大部地区寒冷日数在10天以上，</w:t>
      </w:r>
      <w:r w:rsidR="009937F8" w:rsidRPr="009937F8">
        <w:rPr>
          <w:rFonts w:ascii="仿宋_GB2312" w:eastAsia="仿宋_GB2312" w:cs="Calibri" w:hint="eastAsia"/>
          <w:bCs/>
          <w:sz w:val="28"/>
          <w:szCs w:val="28"/>
        </w:rPr>
        <w:t>其中东北、华北北部、西北地区西部和北部及内蒙古、新疆东部</w:t>
      </w:r>
      <w:r w:rsidR="009937F8">
        <w:rPr>
          <w:rFonts w:ascii="仿宋_GB2312" w:eastAsia="仿宋_GB2312" w:cs="Calibri" w:hint="eastAsia"/>
          <w:bCs/>
          <w:sz w:val="28"/>
          <w:szCs w:val="28"/>
        </w:rPr>
        <w:t>和北部</w:t>
      </w:r>
      <w:r w:rsidR="009937F8" w:rsidRPr="009937F8">
        <w:rPr>
          <w:rFonts w:ascii="仿宋_GB2312" w:eastAsia="仿宋_GB2312" w:cs="Calibri" w:hint="eastAsia"/>
          <w:bCs/>
          <w:sz w:val="28"/>
          <w:szCs w:val="28"/>
        </w:rPr>
        <w:t>、西藏中部和西部等地超过25天；南方大部地区寒冷日数不足5天。与常年同期相比，</w:t>
      </w:r>
      <w:r w:rsidR="00F12366">
        <w:rPr>
          <w:rFonts w:ascii="仿宋_GB2312" w:eastAsia="仿宋_GB2312" w:cs="Calibri" w:hint="eastAsia"/>
          <w:bCs/>
          <w:sz w:val="28"/>
          <w:szCs w:val="28"/>
        </w:rPr>
        <w:t>内蒙古东北部、吉林东南部、</w:t>
      </w:r>
      <w:r w:rsidR="00F12366" w:rsidRPr="009937F8">
        <w:rPr>
          <w:rFonts w:ascii="仿宋_GB2312" w:eastAsia="仿宋_GB2312" w:cs="Calibri" w:hint="eastAsia"/>
          <w:bCs/>
          <w:sz w:val="28"/>
          <w:szCs w:val="28"/>
        </w:rPr>
        <w:t>辽宁</w:t>
      </w:r>
      <w:r w:rsidR="00F12366">
        <w:rPr>
          <w:rFonts w:ascii="仿宋_GB2312" w:eastAsia="仿宋_GB2312" w:cs="Calibri" w:hint="eastAsia"/>
          <w:bCs/>
          <w:sz w:val="28"/>
          <w:szCs w:val="28"/>
        </w:rPr>
        <w:t>西部和东部、河北东北部</w:t>
      </w:r>
      <w:r w:rsidR="00F12366" w:rsidRPr="009937F8">
        <w:rPr>
          <w:rFonts w:ascii="仿宋_GB2312" w:eastAsia="仿宋_GB2312" w:cs="Calibri" w:hint="eastAsia"/>
          <w:bCs/>
          <w:sz w:val="28"/>
          <w:szCs w:val="28"/>
        </w:rPr>
        <w:t>、</w:t>
      </w:r>
      <w:r w:rsidR="009937F8" w:rsidRPr="009937F8">
        <w:rPr>
          <w:rFonts w:ascii="仿宋_GB2312" w:eastAsia="仿宋_GB2312" w:cs="Calibri" w:hint="eastAsia"/>
          <w:bCs/>
          <w:sz w:val="28"/>
          <w:szCs w:val="28"/>
        </w:rPr>
        <w:t>山西东南部、</w:t>
      </w:r>
      <w:r w:rsidR="00F12366" w:rsidRPr="009937F8">
        <w:rPr>
          <w:rFonts w:ascii="仿宋_GB2312" w:eastAsia="仿宋_GB2312" w:cs="Calibri" w:hint="eastAsia"/>
          <w:bCs/>
          <w:sz w:val="28"/>
          <w:szCs w:val="28"/>
        </w:rPr>
        <w:t>新疆</w:t>
      </w:r>
      <w:r w:rsidR="00F12366">
        <w:rPr>
          <w:rFonts w:ascii="仿宋_GB2312" w:eastAsia="仿宋_GB2312" w:cs="Calibri" w:hint="eastAsia"/>
          <w:bCs/>
          <w:sz w:val="28"/>
          <w:szCs w:val="28"/>
        </w:rPr>
        <w:t>东部</w:t>
      </w:r>
      <w:r w:rsidR="009937F8" w:rsidRPr="009937F8">
        <w:rPr>
          <w:rFonts w:ascii="仿宋_GB2312" w:eastAsia="仿宋_GB2312" w:cs="Calibri" w:hint="eastAsia"/>
          <w:bCs/>
          <w:sz w:val="28"/>
          <w:szCs w:val="28"/>
        </w:rPr>
        <w:t>等地寒冷日数偏多3～6天，局部超过6天；</w:t>
      </w:r>
      <w:r w:rsidR="008B363B" w:rsidRPr="008B363B">
        <w:rPr>
          <w:rFonts w:ascii="仿宋_GB2312" w:eastAsia="仿宋_GB2312" w:cs="Calibri" w:hint="eastAsia"/>
          <w:bCs/>
          <w:sz w:val="28"/>
          <w:szCs w:val="28"/>
        </w:rPr>
        <w:t>全国</w:t>
      </w:r>
      <w:r w:rsidR="00F12366">
        <w:rPr>
          <w:rFonts w:ascii="仿宋_GB2312" w:eastAsia="仿宋_GB2312" w:cs="Calibri" w:hint="eastAsia"/>
          <w:bCs/>
          <w:sz w:val="28"/>
          <w:szCs w:val="28"/>
        </w:rPr>
        <w:t>其余</w:t>
      </w:r>
      <w:r w:rsidR="008B363B" w:rsidRPr="008B363B">
        <w:rPr>
          <w:rFonts w:ascii="仿宋_GB2312" w:eastAsia="仿宋_GB2312" w:cs="Calibri" w:hint="eastAsia"/>
          <w:bCs/>
          <w:sz w:val="28"/>
          <w:szCs w:val="28"/>
        </w:rPr>
        <w:t>大部地区接近常年同期或偏少，其中</w:t>
      </w:r>
      <w:r w:rsidR="00F12366">
        <w:rPr>
          <w:rFonts w:ascii="仿宋_GB2312" w:eastAsia="仿宋_GB2312" w:cs="Calibri" w:hint="eastAsia"/>
          <w:bCs/>
          <w:sz w:val="28"/>
          <w:szCs w:val="28"/>
        </w:rPr>
        <w:t>山东北部、新疆西部、</w:t>
      </w:r>
      <w:r w:rsidR="008B363B">
        <w:rPr>
          <w:rFonts w:ascii="仿宋_GB2312" w:eastAsia="仿宋_GB2312" w:cs="Calibri" w:hint="eastAsia"/>
          <w:bCs/>
          <w:sz w:val="28"/>
          <w:szCs w:val="28"/>
        </w:rPr>
        <w:t>西藏东部</w:t>
      </w:r>
      <w:r w:rsidR="008B363B" w:rsidRPr="008B363B">
        <w:rPr>
          <w:rFonts w:ascii="仿宋_GB2312" w:eastAsia="仿宋_GB2312" w:cs="Calibri" w:hint="eastAsia"/>
          <w:bCs/>
          <w:sz w:val="28"/>
          <w:szCs w:val="28"/>
        </w:rPr>
        <w:t>等地寒冷日数偏少3～6天，局部地区超过6天</w:t>
      </w:r>
      <w:r w:rsidR="002E4B16">
        <w:rPr>
          <w:rFonts w:ascii="仿宋_GB2312" w:eastAsia="仿宋_GB2312" w:cs="Calibri" w:hint="eastAsia"/>
          <w:bCs/>
          <w:sz w:val="28"/>
          <w:szCs w:val="28"/>
        </w:rPr>
        <w:t>（图1</w:t>
      </w:r>
      <w:r w:rsidR="00F12366">
        <w:rPr>
          <w:rFonts w:ascii="仿宋_GB2312" w:eastAsia="仿宋_GB2312" w:cs="Calibri"/>
          <w:bCs/>
          <w:sz w:val="28"/>
          <w:szCs w:val="28"/>
        </w:rPr>
        <w:t>4</w:t>
      </w:r>
      <w:r w:rsidR="002E4B16">
        <w:rPr>
          <w:rFonts w:ascii="仿宋_GB2312" w:eastAsia="仿宋_GB2312" w:cs="Calibri" w:hint="eastAsia"/>
          <w:bCs/>
          <w:sz w:val="28"/>
          <w:szCs w:val="28"/>
        </w:rPr>
        <w:t>）</w:t>
      </w:r>
      <w:r w:rsidR="00443C2A" w:rsidRPr="00DF18EC">
        <w:rPr>
          <w:rFonts w:ascii="仿宋_GB2312" w:eastAsia="仿宋_GB2312" w:cs="Calibri"/>
          <w:bCs/>
          <w:sz w:val="28"/>
          <w:szCs w:val="28"/>
        </w:rPr>
        <w:t>。</w:t>
      </w:r>
    </w:p>
    <w:p w14:paraId="535CC00B" w14:textId="77777777" w:rsidR="000069AF" w:rsidRPr="00DF18EC" w:rsidRDefault="00294DEC" w:rsidP="00D27950">
      <w:pPr>
        <w:autoSpaceDE w:val="0"/>
        <w:autoSpaceDN w:val="0"/>
        <w:adjustRightInd w:val="0"/>
        <w:snapToGrid w:val="0"/>
        <w:spacing w:afterLines="50" w:after="156" w:line="360" w:lineRule="auto"/>
        <w:jc w:val="center"/>
        <w:rPr>
          <w:rFonts w:ascii="仿宋_GB2312" w:eastAsia="仿宋_GB2312"/>
          <w:b/>
          <w:sz w:val="24"/>
        </w:rPr>
      </w:pPr>
      <w:sdt>
        <w:sdtPr>
          <w:rPr>
            <w:rFonts w:ascii="仿宋_GB2312" w:eastAsia="仿宋_GB2312" w:hint="eastAsia"/>
            <w:b/>
            <w:noProof/>
            <w:sz w:val="24"/>
          </w:rPr>
          <w:alias w:val="全国月人体健康日数距平分布"/>
          <w:tag w:val="全国月人体健康日数距平分布"/>
          <w:id w:val="-118453661"/>
          <w:picture/>
        </w:sdtPr>
        <w:sdtEndPr/>
        <w:sdtContent>
          <w:r w:rsidR="0082624E">
            <w:rPr>
              <w:rFonts w:ascii="仿宋_GB2312" w:eastAsia="仿宋_GB2312" w:hint="eastAsia"/>
              <w:b/>
              <w:noProof/>
              <w:sz w:val="24"/>
            </w:rPr>
            <w:drawing>
              <wp:inline distT="0" distB="0" distL="0" distR="0" wp14:anchorId="798C6DF7" wp14:editId="1B63A1BB">
                <wp:extent cx="4080510" cy="3014000"/>
                <wp:effectExtent l="0" t="0" r="0" b="0"/>
                <wp:docPr id="23" name="图片 2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3" name=""/>
                        <pic:cNvPicPr/>
                      </pic:nvPicPr>
                      <pic:blipFill>
                        <a:blip r:embed="rId2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080510" cy="3014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sdtContent>
      </w:sdt>
      <w:r w:rsidR="00A12486" w:rsidRPr="00DF18EC" w:rsidDel="00B13A69">
        <w:rPr>
          <w:rFonts w:ascii="仿宋_GB2312" w:eastAsia="仿宋_GB2312" w:hint="eastAsia"/>
          <w:b/>
          <w:sz w:val="24"/>
        </w:rPr>
        <w:t xml:space="preserve"> </w:t>
      </w:r>
    </w:p>
    <w:p w14:paraId="28404874" w14:textId="6ED26CCB" w:rsidR="0042757F" w:rsidRPr="00DF18EC" w:rsidRDefault="001714BF" w:rsidP="00D27950">
      <w:pPr>
        <w:autoSpaceDE w:val="0"/>
        <w:autoSpaceDN w:val="0"/>
        <w:adjustRightInd w:val="0"/>
        <w:snapToGrid w:val="0"/>
        <w:spacing w:afterLines="50" w:after="156" w:line="360" w:lineRule="auto"/>
        <w:jc w:val="center"/>
        <w:rPr>
          <w:rFonts w:ascii="仿宋_GB2312" w:eastAsia="仿宋_GB2312"/>
          <w:b/>
          <w:sz w:val="24"/>
        </w:rPr>
      </w:pPr>
      <w:r w:rsidRPr="00172359">
        <w:rPr>
          <w:rFonts w:ascii="仿宋_GB2312" w:eastAsia="仿宋_GB2312" w:hint="eastAsia"/>
          <w:b/>
          <w:color w:val="FF0000"/>
          <w:sz w:val="24"/>
        </w:rPr>
        <w:t xml:space="preserve">  </w:t>
      </w:r>
      <w:r w:rsidR="0042757F" w:rsidRPr="005C1AF7">
        <w:rPr>
          <w:rFonts w:ascii="仿宋_GB2312" w:eastAsia="仿宋_GB2312"/>
          <w:b/>
          <w:sz w:val="24"/>
        </w:rPr>
        <w:t>图</w:t>
      </w:r>
      <w:r w:rsidR="00AD6C40" w:rsidRPr="005C1AF7">
        <w:rPr>
          <w:rFonts w:ascii="仿宋_GB2312" w:eastAsia="仿宋_GB2312"/>
          <w:b/>
          <w:sz w:val="24"/>
        </w:rPr>
        <w:t>1</w:t>
      </w:r>
      <w:r w:rsidR="00F12366">
        <w:rPr>
          <w:rFonts w:ascii="仿宋_GB2312" w:eastAsia="仿宋_GB2312"/>
          <w:b/>
          <w:sz w:val="24"/>
        </w:rPr>
        <w:t>4</w:t>
      </w:r>
      <w:r w:rsidR="00AD6C40" w:rsidRPr="005C1AF7">
        <w:rPr>
          <w:rFonts w:ascii="仿宋_GB2312" w:eastAsia="仿宋_GB2312"/>
          <w:b/>
          <w:sz w:val="24"/>
        </w:rPr>
        <w:t xml:space="preserve">  </w:t>
      </w:r>
      <w:sdt>
        <w:sdtPr>
          <w:rPr>
            <w:rFonts w:ascii="仿宋_GB2312" w:eastAsia="仿宋_GB2312"/>
            <w:b/>
            <w:sz w:val="24"/>
          </w:rPr>
          <w:alias w:val="yyyy2年M2月"/>
          <w:tag w:val="yyyy2年M2月"/>
          <w:id w:val="1764107610"/>
          <w:placeholder>
            <w:docPart w:val="DefaultPlaceholder_1081868574"/>
          </w:placeholder>
        </w:sdtPr>
        <w:sdtEndPr/>
        <w:sdtContent>
          <w:r w:rsidR="0082624E">
            <w:rPr>
              <w:rFonts w:ascii="仿宋_GB2312" w:eastAsia="仿宋_GB2312" w:hint="eastAsia"/>
              <w:b/>
              <w:sz w:val="24"/>
            </w:rPr>
            <w:t>2026年1月</w:t>
          </w:r>
        </w:sdtContent>
      </w:sdt>
      <w:r w:rsidR="0042757F" w:rsidRPr="005C1AF7">
        <w:rPr>
          <w:rFonts w:ascii="仿宋_GB2312" w:eastAsia="仿宋_GB2312"/>
          <w:b/>
          <w:sz w:val="24"/>
        </w:rPr>
        <w:t>全国</w:t>
      </w:r>
      <w:sdt>
        <w:sdtPr>
          <w:rPr>
            <w:rFonts w:ascii="仿宋_GB2312" w:eastAsia="仿宋_GB2312"/>
            <w:b/>
            <w:sz w:val="24"/>
          </w:rPr>
          <w:alias w:val="舒适度图表名称"/>
          <w:tag w:val="舒适度图表名称"/>
          <w:id w:val="-352496948"/>
          <w:placeholder>
            <w:docPart w:val="DefaultPlaceholder_1081868574"/>
          </w:placeholder>
        </w:sdtPr>
        <w:sdtEndPr>
          <w:rPr>
            <w:rFonts w:hint="eastAsia"/>
          </w:rPr>
        </w:sdtEndPr>
        <w:sdtContent>
          <w:r w:rsidR="0082624E">
            <w:rPr>
              <w:rFonts w:ascii="仿宋_GB2312" w:eastAsia="仿宋_GB2312" w:hint="eastAsia"/>
              <w:b/>
              <w:sz w:val="24"/>
            </w:rPr>
            <w:t>寒冷</w:t>
          </w:r>
        </w:sdtContent>
      </w:sdt>
      <w:r w:rsidR="00BA71CF" w:rsidRPr="005C1AF7">
        <w:rPr>
          <w:rFonts w:ascii="仿宋_GB2312" w:eastAsia="仿宋_GB2312" w:hint="eastAsia"/>
          <w:b/>
          <w:sz w:val="24"/>
        </w:rPr>
        <w:t>日数</w:t>
      </w:r>
      <w:r w:rsidR="0042757F" w:rsidRPr="005C1AF7">
        <w:rPr>
          <w:rFonts w:ascii="仿宋_GB2312" w:eastAsia="仿宋_GB2312"/>
          <w:b/>
          <w:sz w:val="24"/>
        </w:rPr>
        <w:t>距平分布（天）</w:t>
      </w:r>
    </w:p>
    <w:p w14:paraId="4528578B" w14:textId="77777777" w:rsidR="0042757F" w:rsidRPr="00DF18EC" w:rsidRDefault="00312CF7" w:rsidP="00D27950">
      <w:pPr>
        <w:widowControl/>
        <w:spacing w:line="360" w:lineRule="auto"/>
        <w:jc w:val="left"/>
        <w:rPr>
          <w:rFonts w:eastAsia="黑体"/>
          <w:b/>
          <w:kern w:val="0"/>
          <w:sz w:val="28"/>
          <w:szCs w:val="28"/>
        </w:rPr>
      </w:pPr>
      <w:r w:rsidRPr="00DF18EC">
        <w:rPr>
          <w:rFonts w:eastAsia="黑体" w:hint="eastAsia"/>
          <w:b/>
          <w:kern w:val="0"/>
          <w:sz w:val="28"/>
          <w:szCs w:val="28"/>
        </w:rPr>
        <w:t>5</w:t>
      </w:r>
      <w:r w:rsidR="0042757F" w:rsidRPr="00DF18EC">
        <w:rPr>
          <w:rFonts w:eastAsia="黑体"/>
          <w:b/>
          <w:kern w:val="0"/>
          <w:sz w:val="28"/>
          <w:szCs w:val="28"/>
        </w:rPr>
        <w:t>．气候对交通影响</w:t>
      </w:r>
    </w:p>
    <w:p w14:paraId="37B33B53" w14:textId="5CF9E4F4" w:rsidR="005C0598" w:rsidRPr="00BB0039" w:rsidRDefault="00294DEC" w:rsidP="00BC0CE7">
      <w:pPr>
        <w:spacing w:line="480" w:lineRule="exact"/>
        <w:ind w:firstLine="539"/>
        <w:rPr>
          <w:rFonts w:ascii="仿宋_GB2312" w:eastAsia="仿宋_GB2312" w:cs="Calibri"/>
          <w:bCs/>
          <w:sz w:val="28"/>
          <w:szCs w:val="28"/>
        </w:rPr>
      </w:pPr>
      <w:sdt>
        <w:sdtPr>
          <w:rPr>
            <w:rFonts w:ascii="仿宋_GB2312" w:eastAsia="仿宋_GB2312" w:cs="Calibri" w:hint="eastAsia"/>
            <w:bCs/>
            <w:sz w:val="28"/>
            <w:szCs w:val="28"/>
          </w:rPr>
          <w:alias w:val="M2月"/>
          <w:tag w:val="M2月"/>
          <w:id w:val="-382635822"/>
          <w:placeholder>
            <w:docPart w:val="DefaultPlaceholder_1081868574"/>
          </w:placeholder>
        </w:sdtPr>
        <w:sdtEndPr/>
        <w:sdtContent>
          <w:r w:rsidR="0082624E" w:rsidRPr="00BB0039">
            <w:rPr>
              <w:rFonts w:ascii="仿宋_GB2312" w:eastAsia="仿宋_GB2312" w:cs="Calibri" w:hint="eastAsia"/>
              <w:bCs/>
              <w:sz w:val="28"/>
              <w:szCs w:val="28"/>
            </w:rPr>
            <w:t>1月</w:t>
          </w:r>
        </w:sdtContent>
      </w:sdt>
      <w:r w:rsidR="0042757F" w:rsidRPr="00BB0039">
        <w:rPr>
          <w:rFonts w:ascii="仿宋_GB2312" w:eastAsia="仿宋_GB2312" w:cs="Calibri" w:hint="eastAsia"/>
          <w:bCs/>
          <w:sz w:val="28"/>
          <w:szCs w:val="28"/>
        </w:rPr>
        <w:t>，</w:t>
      </w:r>
      <w:r w:rsidR="00BB0039" w:rsidRPr="00BB0039">
        <w:rPr>
          <w:rFonts w:ascii="仿宋_GB2312" w:eastAsia="仿宋_GB2312" w:cs="Calibri" w:hint="eastAsia"/>
          <w:bCs/>
          <w:sz w:val="28"/>
          <w:szCs w:val="28"/>
        </w:rPr>
        <w:t>对我国交通运输影响较大的天气气候事件主要为寒潮</w:t>
      </w:r>
      <w:r w:rsidR="00F12366">
        <w:rPr>
          <w:rFonts w:ascii="仿宋_GB2312" w:eastAsia="仿宋_GB2312" w:cs="Calibri" w:hint="eastAsia"/>
          <w:bCs/>
          <w:sz w:val="28"/>
          <w:szCs w:val="28"/>
        </w:rPr>
        <w:t>及</w:t>
      </w:r>
      <w:r w:rsidR="00BB0039" w:rsidRPr="00BB0039">
        <w:rPr>
          <w:rFonts w:ascii="仿宋_GB2312" w:eastAsia="仿宋_GB2312" w:cs="Calibri" w:hint="eastAsia"/>
          <w:bCs/>
          <w:sz w:val="28"/>
          <w:szCs w:val="28"/>
        </w:rPr>
        <w:t>低温</w:t>
      </w:r>
      <w:r w:rsidR="00F12366">
        <w:rPr>
          <w:rFonts w:ascii="仿宋_GB2312" w:eastAsia="仿宋_GB2312" w:cs="Calibri" w:hint="eastAsia"/>
          <w:bCs/>
          <w:sz w:val="28"/>
          <w:szCs w:val="28"/>
        </w:rPr>
        <w:t>冰冻</w:t>
      </w:r>
      <w:r w:rsidR="00E028F7">
        <w:rPr>
          <w:rFonts w:ascii="仿宋_GB2312" w:eastAsia="仿宋_GB2312" w:cs="Calibri" w:hint="eastAsia"/>
          <w:bCs/>
          <w:sz w:val="28"/>
          <w:szCs w:val="28"/>
        </w:rPr>
        <w:t>、</w:t>
      </w:r>
      <w:r w:rsidR="00F12366">
        <w:rPr>
          <w:rFonts w:ascii="仿宋_GB2312" w:eastAsia="仿宋_GB2312" w:cs="Calibri" w:hint="eastAsia"/>
          <w:bCs/>
          <w:sz w:val="28"/>
          <w:szCs w:val="28"/>
        </w:rPr>
        <w:t>雨雪</w:t>
      </w:r>
      <w:r w:rsidR="00DA4FF5" w:rsidRPr="00BB0039">
        <w:rPr>
          <w:rFonts w:ascii="仿宋_GB2312" w:eastAsia="仿宋_GB2312" w:cs="Calibri" w:hint="eastAsia"/>
          <w:bCs/>
          <w:sz w:val="28"/>
          <w:szCs w:val="28"/>
        </w:rPr>
        <w:t>等</w:t>
      </w:r>
      <w:r w:rsidR="00D12E19" w:rsidRPr="00BB0039">
        <w:rPr>
          <w:rFonts w:ascii="仿宋_GB2312" w:eastAsia="仿宋_GB2312" w:cs="Calibri" w:hint="eastAsia"/>
          <w:bCs/>
          <w:sz w:val="28"/>
          <w:szCs w:val="28"/>
        </w:rPr>
        <w:t>。</w:t>
      </w:r>
    </w:p>
    <w:p w14:paraId="71F7B218" w14:textId="7C8DF743" w:rsidR="00F81E1D" w:rsidRPr="00BB0039" w:rsidRDefault="00BB0039" w:rsidP="00BC0CE7">
      <w:pPr>
        <w:spacing w:line="480" w:lineRule="exact"/>
        <w:ind w:firstLine="539"/>
        <w:rPr>
          <w:rFonts w:ascii="仿宋_GB2312" w:eastAsia="仿宋_GB2312" w:cs="Calibri"/>
          <w:bCs/>
          <w:sz w:val="28"/>
          <w:szCs w:val="28"/>
        </w:rPr>
      </w:pPr>
      <w:r w:rsidRPr="00BB0039">
        <w:rPr>
          <w:rFonts w:ascii="仿宋_GB2312" w:eastAsia="仿宋_GB2312" w:cs="Calibri" w:hint="eastAsia"/>
          <w:bCs/>
          <w:sz w:val="28"/>
          <w:szCs w:val="28"/>
        </w:rPr>
        <w:t>1月16-21日，</w:t>
      </w:r>
      <w:r w:rsidR="00F12366">
        <w:rPr>
          <w:rFonts w:ascii="仿宋_GB2312" w:eastAsia="仿宋_GB2312" w:cs="Calibri" w:hint="eastAsia"/>
          <w:bCs/>
          <w:sz w:val="28"/>
          <w:szCs w:val="28"/>
        </w:rPr>
        <w:t>受低温雨雪冰冻灾害影响，</w:t>
      </w:r>
      <w:r w:rsidRPr="00BB0039">
        <w:rPr>
          <w:rFonts w:ascii="仿宋_GB2312" w:eastAsia="仿宋_GB2312" w:cs="Calibri" w:hint="eastAsia"/>
          <w:bCs/>
          <w:sz w:val="28"/>
          <w:szCs w:val="28"/>
        </w:rPr>
        <w:t>山西、黑龙江、江苏、安徽、江西、山东、河南、湖南、广西、四川、贵州、云南、陕西、新疆14省</w:t>
      </w:r>
      <w:r w:rsidR="00F12366">
        <w:rPr>
          <w:rFonts w:ascii="仿宋_GB2312" w:eastAsia="仿宋_GB2312" w:cs="Calibri" w:hint="eastAsia"/>
          <w:bCs/>
          <w:sz w:val="28"/>
          <w:szCs w:val="28"/>
        </w:rPr>
        <w:t>（</w:t>
      </w:r>
      <w:r w:rsidRPr="00BB0039">
        <w:rPr>
          <w:rFonts w:ascii="仿宋_GB2312" w:eastAsia="仿宋_GB2312" w:cs="Calibri" w:hint="eastAsia"/>
          <w:bCs/>
          <w:sz w:val="28"/>
          <w:szCs w:val="28"/>
        </w:rPr>
        <w:t>区</w:t>
      </w:r>
      <w:r w:rsidR="00F12366">
        <w:rPr>
          <w:rFonts w:ascii="仿宋_GB2312" w:eastAsia="仿宋_GB2312" w:cs="Calibri"/>
          <w:bCs/>
          <w:sz w:val="28"/>
          <w:szCs w:val="28"/>
        </w:rPr>
        <w:t>)</w:t>
      </w:r>
      <w:proofErr w:type="gramStart"/>
      <w:r w:rsidRPr="00BB0039">
        <w:rPr>
          <w:rFonts w:ascii="仿宋_GB2312" w:eastAsia="仿宋_GB2312" w:cs="Calibri" w:hint="eastAsia"/>
          <w:bCs/>
          <w:sz w:val="28"/>
          <w:szCs w:val="28"/>
        </w:rPr>
        <w:t>国省干线</w:t>
      </w:r>
      <w:proofErr w:type="gramEnd"/>
      <w:r w:rsidRPr="00BB0039">
        <w:rPr>
          <w:rFonts w:ascii="仿宋_GB2312" w:eastAsia="仿宋_GB2312" w:cs="Calibri" w:hint="eastAsia"/>
          <w:bCs/>
          <w:sz w:val="28"/>
          <w:szCs w:val="28"/>
        </w:rPr>
        <w:t>共161个路段采取主动封闭管控措施，其中86个路段封闭主线，75个路段关闭收费站。1月20日11时至20日</w:t>
      </w:r>
      <w:r w:rsidRPr="00BB0039">
        <w:rPr>
          <w:rFonts w:ascii="仿宋_GB2312" w:eastAsia="仿宋_GB2312" w:cs="Calibri" w:hint="eastAsia"/>
          <w:bCs/>
          <w:sz w:val="28"/>
          <w:szCs w:val="28"/>
        </w:rPr>
        <w:lastRenderedPageBreak/>
        <w:t>24时途经京沪高铁、连镇高铁、宁杭高铁等线路部分旅客列车，采取临时停运措施。</w:t>
      </w:r>
      <w:r w:rsidR="00F12366" w:rsidRPr="00F12366">
        <w:rPr>
          <w:rFonts w:ascii="仿宋_GB2312" w:eastAsia="仿宋_GB2312" w:cs="Calibri" w:hint="eastAsia"/>
          <w:bCs/>
          <w:sz w:val="28"/>
          <w:szCs w:val="28"/>
        </w:rPr>
        <w:t>多架次航班被取消。</w:t>
      </w:r>
    </w:p>
    <w:p w14:paraId="04D7AE73" w14:textId="50486BA3" w:rsidR="00BB0039" w:rsidRPr="00BB0039" w:rsidRDefault="00BB0039" w:rsidP="00BC0CE7">
      <w:pPr>
        <w:spacing w:line="480" w:lineRule="exact"/>
        <w:ind w:firstLine="539"/>
        <w:rPr>
          <w:rFonts w:ascii="仿宋_GB2312" w:eastAsia="仿宋_GB2312" w:cs="Calibri"/>
          <w:bCs/>
          <w:sz w:val="28"/>
          <w:szCs w:val="28"/>
        </w:rPr>
      </w:pPr>
      <w:r w:rsidRPr="00BB0039">
        <w:rPr>
          <w:rFonts w:ascii="仿宋_GB2312" w:eastAsia="仿宋_GB2312" w:cs="Calibri" w:hint="eastAsia"/>
          <w:bCs/>
          <w:sz w:val="28"/>
          <w:szCs w:val="28"/>
        </w:rPr>
        <w:t>截至1月30日，</w:t>
      </w:r>
      <w:r w:rsidR="00F12366">
        <w:rPr>
          <w:rFonts w:ascii="仿宋_GB2312" w:eastAsia="仿宋_GB2312" w:cs="Calibri" w:hint="eastAsia"/>
          <w:bCs/>
          <w:sz w:val="28"/>
          <w:szCs w:val="28"/>
        </w:rPr>
        <w:t>因</w:t>
      </w:r>
      <w:r w:rsidR="00F12366" w:rsidRPr="00BB0039">
        <w:rPr>
          <w:rFonts w:ascii="仿宋_GB2312" w:eastAsia="仿宋_GB2312" w:cs="Calibri" w:hint="eastAsia"/>
          <w:bCs/>
          <w:sz w:val="28"/>
          <w:szCs w:val="28"/>
        </w:rPr>
        <w:t>降雪及路面结冰影响，</w:t>
      </w:r>
      <w:proofErr w:type="gramStart"/>
      <w:r w:rsidRPr="00BB0039">
        <w:rPr>
          <w:rFonts w:ascii="仿宋_GB2312" w:eastAsia="仿宋_GB2312" w:cs="Calibri" w:hint="eastAsia"/>
          <w:bCs/>
          <w:sz w:val="28"/>
          <w:szCs w:val="28"/>
        </w:rPr>
        <w:t>河南连霍高速</w:t>
      </w:r>
      <w:proofErr w:type="gramEnd"/>
      <w:r w:rsidRPr="00BB0039">
        <w:rPr>
          <w:rFonts w:ascii="仿宋_GB2312" w:eastAsia="仿宋_GB2312" w:cs="Calibri" w:hint="eastAsia"/>
          <w:bCs/>
          <w:sz w:val="28"/>
          <w:szCs w:val="28"/>
        </w:rPr>
        <w:t>、盐</w:t>
      </w:r>
      <w:proofErr w:type="gramStart"/>
      <w:r w:rsidRPr="00BB0039">
        <w:rPr>
          <w:rFonts w:ascii="仿宋_GB2312" w:eastAsia="仿宋_GB2312" w:cs="Calibri" w:hint="eastAsia"/>
          <w:bCs/>
          <w:sz w:val="28"/>
          <w:szCs w:val="28"/>
        </w:rPr>
        <w:t>洛</w:t>
      </w:r>
      <w:proofErr w:type="gramEnd"/>
      <w:r w:rsidRPr="00BB0039">
        <w:rPr>
          <w:rFonts w:ascii="仿宋_GB2312" w:eastAsia="仿宋_GB2312" w:cs="Calibri" w:hint="eastAsia"/>
          <w:bCs/>
          <w:sz w:val="28"/>
          <w:szCs w:val="28"/>
        </w:rPr>
        <w:t>高速、郑少高速、许广高速、京港澳高速等多条主干道及沿线大量收费站</w:t>
      </w:r>
      <w:r w:rsidR="00F12366">
        <w:rPr>
          <w:rFonts w:ascii="仿宋_GB2312" w:eastAsia="仿宋_GB2312" w:cs="Calibri" w:hint="eastAsia"/>
          <w:bCs/>
          <w:sz w:val="28"/>
          <w:szCs w:val="28"/>
        </w:rPr>
        <w:t>，</w:t>
      </w:r>
      <w:r w:rsidRPr="00BB0039">
        <w:rPr>
          <w:rFonts w:ascii="仿宋_GB2312" w:eastAsia="仿宋_GB2312" w:cs="Calibri" w:hint="eastAsia"/>
          <w:bCs/>
          <w:sz w:val="28"/>
          <w:szCs w:val="28"/>
        </w:rPr>
        <w:t>西藏自治区S303线和G219线等多条国省道</w:t>
      </w:r>
      <w:r w:rsidR="00F12366">
        <w:rPr>
          <w:rFonts w:ascii="仿宋_GB2312" w:eastAsia="仿宋_GB2312" w:cs="Calibri" w:hint="eastAsia"/>
          <w:bCs/>
          <w:sz w:val="28"/>
          <w:szCs w:val="28"/>
        </w:rPr>
        <w:t>以及</w:t>
      </w:r>
      <w:r w:rsidRPr="00BB0039">
        <w:rPr>
          <w:rFonts w:ascii="仿宋_GB2312" w:eastAsia="仿宋_GB2312" w:cs="Calibri" w:hint="eastAsia"/>
          <w:bCs/>
          <w:sz w:val="28"/>
          <w:szCs w:val="28"/>
        </w:rPr>
        <w:t>甘肃省G569武仙高速、S55</w:t>
      </w:r>
      <w:proofErr w:type="gramStart"/>
      <w:r w:rsidRPr="00BB0039">
        <w:rPr>
          <w:rFonts w:ascii="仿宋_GB2312" w:eastAsia="仿宋_GB2312" w:cs="Calibri" w:hint="eastAsia"/>
          <w:bCs/>
          <w:sz w:val="28"/>
          <w:szCs w:val="28"/>
        </w:rPr>
        <w:t>北仙高速</w:t>
      </w:r>
      <w:proofErr w:type="gramEnd"/>
      <w:r w:rsidRPr="00BB0039">
        <w:rPr>
          <w:rFonts w:ascii="仿宋_GB2312" w:eastAsia="仿宋_GB2312" w:cs="Calibri" w:hint="eastAsia"/>
          <w:bCs/>
          <w:sz w:val="28"/>
          <w:szCs w:val="28"/>
        </w:rPr>
        <w:t>、G6</w:t>
      </w:r>
      <w:proofErr w:type="gramStart"/>
      <w:r w:rsidRPr="00BB0039">
        <w:rPr>
          <w:rFonts w:ascii="仿宋_GB2312" w:eastAsia="仿宋_GB2312" w:cs="Calibri" w:hint="eastAsia"/>
          <w:bCs/>
          <w:sz w:val="28"/>
          <w:szCs w:val="28"/>
        </w:rPr>
        <w:t>京藏高速</w:t>
      </w:r>
      <w:proofErr w:type="gramEnd"/>
      <w:r w:rsidRPr="00BB0039">
        <w:rPr>
          <w:rFonts w:ascii="仿宋_GB2312" w:eastAsia="仿宋_GB2312" w:cs="Calibri" w:hint="eastAsia"/>
          <w:bCs/>
          <w:sz w:val="28"/>
          <w:szCs w:val="28"/>
        </w:rPr>
        <w:t>G1816乌玛高速部分收费站入口实施临时交通管制。</w:t>
      </w:r>
    </w:p>
    <w:p w14:paraId="4A7D35A6" w14:textId="77777777" w:rsidR="0042757F" w:rsidRPr="00DF18EC" w:rsidRDefault="00E11265" w:rsidP="00D27950">
      <w:pPr>
        <w:widowControl/>
        <w:spacing w:line="360" w:lineRule="auto"/>
        <w:rPr>
          <w:rFonts w:eastAsia="黑体"/>
          <w:b/>
          <w:kern w:val="0"/>
          <w:sz w:val="28"/>
          <w:szCs w:val="28"/>
        </w:rPr>
      </w:pPr>
      <w:r w:rsidRPr="00DF18EC">
        <w:rPr>
          <w:rFonts w:eastAsia="黑体" w:hint="eastAsia"/>
          <w:b/>
          <w:kern w:val="0"/>
          <w:sz w:val="28"/>
          <w:szCs w:val="28"/>
        </w:rPr>
        <w:t>6</w:t>
      </w:r>
      <w:r w:rsidR="0042757F" w:rsidRPr="00DF18EC">
        <w:rPr>
          <w:rFonts w:eastAsia="黑体"/>
          <w:b/>
          <w:kern w:val="0"/>
          <w:sz w:val="28"/>
          <w:szCs w:val="28"/>
        </w:rPr>
        <w:t>．大气环境容量评价</w:t>
      </w:r>
    </w:p>
    <w:p w14:paraId="407FF5E6" w14:textId="429068FA" w:rsidR="008B775C" w:rsidRPr="00DF18EC" w:rsidRDefault="00294DEC" w:rsidP="00BC0CE7">
      <w:pPr>
        <w:spacing w:line="480" w:lineRule="exact"/>
        <w:ind w:firstLine="539"/>
        <w:rPr>
          <w:rFonts w:ascii="仿宋_GB2312" w:eastAsia="仿宋_GB2312" w:cs="Calibri"/>
          <w:bCs/>
          <w:sz w:val="28"/>
          <w:szCs w:val="28"/>
        </w:rPr>
      </w:pPr>
      <w:sdt>
        <w:sdtPr>
          <w:rPr>
            <w:rFonts w:ascii="仿宋_GB2312" w:eastAsia="仿宋_GB2312" w:cs="Calibri" w:hint="eastAsia"/>
            <w:bCs/>
            <w:sz w:val="28"/>
            <w:szCs w:val="28"/>
          </w:rPr>
          <w:alias w:val="M2月"/>
          <w:tag w:val="M2月"/>
          <w:id w:val="-1884399232"/>
          <w:placeholder>
            <w:docPart w:val="DefaultPlaceholder_1081868574"/>
          </w:placeholder>
        </w:sdtPr>
        <w:sdtEndPr/>
        <w:sdtContent>
          <w:r w:rsidR="0082624E" w:rsidRPr="008B14C1">
            <w:rPr>
              <w:rFonts w:ascii="仿宋_GB2312" w:eastAsia="仿宋_GB2312" w:cs="Calibri" w:hint="eastAsia"/>
              <w:bCs/>
              <w:sz w:val="28"/>
              <w:szCs w:val="28"/>
            </w:rPr>
            <w:t>1月</w:t>
          </w:r>
        </w:sdtContent>
      </w:sdt>
      <w:r w:rsidR="00820C9D" w:rsidRPr="008B14C1">
        <w:rPr>
          <w:rFonts w:ascii="仿宋_GB2312" w:eastAsia="仿宋_GB2312" w:cs="Calibri" w:hint="eastAsia"/>
          <w:bCs/>
          <w:sz w:val="28"/>
          <w:szCs w:val="28"/>
        </w:rPr>
        <w:t>，</w:t>
      </w:r>
      <w:r w:rsidR="00807B7E">
        <w:rPr>
          <w:rFonts w:ascii="仿宋_GB2312" w:eastAsia="仿宋_GB2312" w:cs="Calibri" w:hint="eastAsia"/>
          <w:bCs/>
          <w:sz w:val="28"/>
          <w:szCs w:val="28"/>
        </w:rPr>
        <w:t>黑龙江局地、吉林东部、</w:t>
      </w:r>
      <w:r w:rsidR="00807B7E" w:rsidRPr="008B14C1">
        <w:rPr>
          <w:rFonts w:ascii="仿宋_GB2312" w:eastAsia="仿宋_GB2312" w:cs="Calibri" w:hint="eastAsia"/>
          <w:bCs/>
          <w:sz w:val="28"/>
          <w:szCs w:val="28"/>
        </w:rPr>
        <w:t>内蒙古大部</w:t>
      </w:r>
      <w:r w:rsidR="00807B7E">
        <w:rPr>
          <w:rFonts w:ascii="仿宋_GB2312" w:eastAsia="仿宋_GB2312" w:cs="Calibri" w:hint="eastAsia"/>
          <w:bCs/>
          <w:sz w:val="28"/>
          <w:szCs w:val="28"/>
        </w:rPr>
        <w:t>、</w:t>
      </w:r>
      <w:r w:rsidR="00807B7E" w:rsidRPr="008B14C1">
        <w:rPr>
          <w:rFonts w:ascii="仿宋_GB2312" w:eastAsia="仿宋_GB2312" w:cs="Calibri" w:hint="eastAsia"/>
          <w:bCs/>
          <w:sz w:val="28"/>
          <w:szCs w:val="28"/>
        </w:rPr>
        <w:t>甘肃西北部、青海南部、</w:t>
      </w:r>
      <w:r w:rsidR="008B363B" w:rsidRPr="008B14C1">
        <w:rPr>
          <w:rFonts w:ascii="仿宋_GB2312" w:eastAsia="仿宋_GB2312" w:cs="Calibri" w:hint="eastAsia"/>
          <w:bCs/>
          <w:sz w:val="28"/>
          <w:szCs w:val="28"/>
        </w:rPr>
        <w:t>西藏中部和南部、</w:t>
      </w:r>
      <w:r w:rsidR="00807B7E">
        <w:rPr>
          <w:rFonts w:ascii="仿宋_GB2312" w:eastAsia="仿宋_GB2312" w:cs="Calibri" w:hint="eastAsia"/>
          <w:bCs/>
          <w:sz w:val="28"/>
          <w:szCs w:val="28"/>
        </w:rPr>
        <w:t>四川西部局部、云南东南部</w:t>
      </w:r>
      <w:r w:rsidR="008B14C1">
        <w:rPr>
          <w:rFonts w:ascii="仿宋_GB2312" w:eastAsia="仿宋_GB2312" w:cs="Calibri" w:hint="eastAsia"/>
          <w:bCs/>
          <w:sz w:val="28"/>
          <w:szCs w:val="28"/>
        </w:rPr>
        <w:t>、山东东部</w:t>
      </w:r>
      <w:r w:rsidR="008B363B" w:rsidRPr="008B14C1">
        <w:rPr>
          <w:rFonts w:ascii="仿宋_GB2312" w:eastAsia="仿宋_GB2312" w:cs="Calibri" w:hint="eastAsia"/>
          <w:bCs/>
          <w:sz w:val="28"/>
          <w:szCs w:val="28"/>
        </w:rPr>
        <w:t>等地大气自净能力指数超过4.5吨/天/平方公里，大气对污染物的清除能力较强；其中西藏中部</w:t>
      </w:r>
      <w:r w:rsidR="008B14C1">
        <w:rPr>
          <w:rFonts w:ascii="仿宋_GB2312" w:eastAsia="仿宋_GB2312" w:cs="Calibri" w:hint="eastAsia"/>
          <w:bCs/>
          <w:sz w:val="28"/>
          <w:szCs w:val="28"/>
        </w:rPr>
        <w:t>和西南部</w:t>
      </w:r>
      <w:r w:rsidR="008B363B" w:rsidRPr="008B14C1">
        <w:rPr>
          <w:rFonts w:ascii="仿宋_GB2312" w:eastAsia="仿宋_GB2312" w:cs="Calibri" w:hint="eastAsia"/>
          <w:bCs/>
          <w:sz w:val="28"/>
          <w:szCs w:val="28"/>
        </w:rPr>
        <w:t>、青海</w:t>
      </w:r>
      <w:r w:rsidR="00807B7E">
        <w:rPr>
          <w:rFonts w:ascii="仿宋_GB2312" w:eastAsia="仿宋_GB2312" w:cs="Calibri" w:hint="eastAsia"/>
          <w:bCs/>
          <w:sz w:val="28"/>
          <w:szCs w:val="28"/>
        </w:rPr>
        <w:t>西南部</w:t>
      </w:r>
      <w:r w:rsidR="008B363B" w:rsidRPr="008B14C1">
        <w:rPr>
          <w:rFonts w:ascii="仿宋_GB2312" w:eastAsia="仿宋_GB2312" w:cs="Calibri" w:hint="eastAsia"/>
          <w:bCs/>
          <w:sz w:val="28"/>
          <w:szCs w:val="28"/>
        </w:rPr>
        <w:t>、内蒙古</w:t>
      </w:r>
      <w:r w:rsidR="00807B7E">
        <w:rPr>
          <w:rFonts w:ascii="仿宋_GB2312" w:eastAsia="仿宋_GB2312" w:cs="Calibri" w:hint="eastAsia"/>
          <w:bCs/>
          <w:sz w:val="28"/>
          <w:szCs w:val="28"/>
        </w:rPr>
        <w:t>和东南部</w:t>
      </w:r>
      <w:r w:rsidR="008B14C1">
        <w:rPr>
          <w:rFonts w:ascii="仿宋_GB2312" w:eastAsia="仿宋_GB2312" w:cs="Calibri" w:hint="eastAsia"/>
          <w:bCs/>
          <w:sz w:val="28"/>
          <w:szCs w:val="28"/>
        </w:rPr>
        <w:t>、吉林</w:t>
      </w:r>
      <w:r w:rsidR="00807B7E">
        <w:rPr>
          <w:rFonts w:ascii="仿宋_GB2312" w:eastAsia="仿宋_GB2312" w:cs="Calibri" w:hint="eastAsia"/>
          <w:bCs/>
          <w:sz w:val="28"/>
          <w:szCs w:val="28"/>
        </w:rPr>
        <w:t>东部局地</w:t>
      </w:r>
      <w:r w:rsidR="008B363B" w:rsidRPr="008B14C1">
        <w:rPr>
          <w:rFonts w:ascii="仿宋_GB2312" w:eastAsia="仿宋_GB2312" w:cs="Calibri" w:hint="eastAsia"/>
          <w:bCs/>
          <w:sz w:val="28"/>
          <w:szCs w:val="28"/>
        </w:rPr>
        <w:t>等地大气自净能力指数超过5.5吨/天/平方公里，大气对污染物的清除能力很强</w:t>
      </w:r>
      <w:r w:rsidR="00807B7E">
        <w:rPr>
          <w:rFonts w:ascii="仿宋_GB2312" w:eastAsia="仿宋_GB2312" w:cs="Calibri" w:hint="eastAsia"/>
          <w:bCs/>
          <w:sz w:val="28"/>
          <w:szCs w:val="28"/>
        </w:rPr>
        <w:t>；</w:t>
      </w:r>
      <w:r w:rsidR="008B363B" w:rsidRPr="008B14C1">
        <w:rPr>
          <w:rFonts w:ascii="仿宋_GB2312" w:eastAsia="仿宋_GB2312" w:cs="Calibri" w:hint="eastAsia"/>
          <w:bCs/>
          <w:sz w:val="28"/>
          <w:szCs w:val="28"/>
        </w:rPr>
        <w:t>西北东南部、西南东部、</w:t>
      </w:r>
      <w:r w:rsidR="00807B7E" w:rsidRPr="008B14C1">
        <w:rPr>
          <w:rFonts w:ascii="仿宋_GB2312" w:eastAsia="仿宋_GB2312" w:cs="Calibri" w:hint="eastAsia"/>
          <w:bCs/>
          <w:sz w:val="28"/>
          <w:szCs w:val="28"/>
        </w:rPr>
        <w:t>华中西南部</w:t>
      </w:r>
      <w:r w:rsidR="00807B7E">
        <w:rPr>
          <w:rFonts w:ascii="仿宋_GB2312" w:eastAsia="仿宋_GB2312" w:cs="Calibri" w:hint="eastAsia"/>
          <w:bCs/>
          <w:sz w:val="28"/>
          <w:szCs w:val="28"/>
        </w:rPr>
        <w:t>、</w:t>
      </w:r>
      <w:r w:rsidR="008B363B" w:rsidRPr="008B14C1">
        <w:rPr>
          <w:rFonts w:ascii="仿宋_GB2312" w:eastAsia="仿宋_GB2312" w:cs="Calibri" w:hint="eastAsia"/>
          <w:bCs/>
          <w:sz w:val="28"/>
          <w:szCs w:val="28"/>
        </w:rPr>
        <w:t>华东南部及</w:t>
      </w:r>
      <w:r w:rsidR="00807B7E" w:rsidRPr="008B14C1">
        <w:rPr>
          <w:rFonts w:ascii="仿宋_GB2312" w:eastAsia="仿宋_GB2312" w:cs="Calibri" w:hint="eastAsia"/>
          <w:bCs/>
          <w:sz w:val="28"/>
          <w:szCs w:val="28"/>
        </w:rPr>
        <w:t>黑龙江</w:t>
      </w:r>
      <w:r w:rsidR="00807B7E">
        <w:rPr>
          <w:rFonts w:ascii="仿宋_GB2312" w:eastAsia="仿宋_GB2312" w:cs="Calibri" w:hint="eastAsia"/>
          <w:bCs/>
          <w:sz w:val="28"/>
          <w:szCs w:val="28"/>
        </w:rPr>
        <w:t>北部、</w:t>
      </w:r>
      <w:r w:rsidR="00807B7E" w:rsidRPr="008B14C1">
        <w:rPr>
          <w:rFonts w:ascii="仿宋_GB2312" w:eastAsia="仿宋_GB2312" w:cs="Calibri" w:hint="eastAsia"/>
          <w:bCs/>
          <w:sz w:val="28"/>
          <w:szCs w:val="28"/>
        </w:rPr>
        <w:t>内蒙古东北部、</w:t>
      </w:r>
      <w:r w:rsidR="00807B7E">
        <w:rPr>
          <w:rFonts w:ascii="仿宋_GB2312" w:eastAsia="仿宋_GB2312" w:cs="Calibri" w:hint="eastAsia"/>
          <w:bCs/>
          <w:sz w:val="28"/>
          <w:szCs w:val="28"/>
        </w:rPr>
        <w:t>河北中部、</w:t>
      </w:r>
      <w:r w:rsidR="008B363B" w:rsidRPr="008B14C1">
        <w:rPr>
          <w:rFonts w:ascii="仿宋_GB2312" w:eastAsia="仿宋_GB2312" w:cs="Calibri" w:hint="eastAsia"/>
          <w:bCs/>
          <w:sz w:val="28"/>
          <w:szCs w:val="28"/>
        </w:rPr>
        <w:t>广西西部、广东</w:t>
      </w:r>
      <w:r w:rsidR="00807B7E">
        <w:rPr>
          <w:rFonts w:ascii="仿宋_GB2312" w:eastAsia="仿宋_GB2312" w:cs="Calibri" w:hint="eastAsia"/>
          <w:bCs/>
          <w:sz w:val="28"/>
          <w:szCs w:val="28"/>
        </w:rPr>
        <w:t>西</w:t>
      </w:r>
      <w:r w:rsidR="008B363B" w:rsidRPr="008B14C1">
        <w:rPr>
          <w:rFonts w:ascii="仿宋_GB2312" w:eastAsia="仿宋_GB2312" w:cs="Calibri" w:hint="eastAsia"/>
          <w:bCs/>
          <w:sz w:val="28"/>
          <w:szCs w:val="28"/>
        </w:rPr>
        <w:t>部、新疆大部等地大气自净能力指数在1.5～2.5吨/天/平方公里,大气对污染物的清除能力较差；其中新疆西部</w:t>
      </w:r>
      <w:r w:rsidR="008B14C1">
        <w:rPr>
          <w:rFonts w:ascii="仿宋_GB2312" w:eastAsia="仿宋_GB2312" w:cs="Calibri" w:hint="eastAsia"/>
          <w:bCs/>
          <w:sz w:val="28"/>
          <w:szCs w:val="28"/>
        </w:rPr>
        <w:t>和北部</w:t>
      </w:r>
      <w:r w:rsidR="008B363B" w:rsidRPr="008B14C1">
        <w:rPr>
          <w:rFonts w:ascii="仿宋_GB2312" w:eastAsia="仿宋_GB2312" w:cs="Calibri" w:hint="eastAsia"/>
          <w:bCs/>
          <w:sz w:val="28"/>
          <w:szCs w:val="28"/>
        </w:rPr>
        <w:t>等地低于1.5吨/天/平方公里,大气对污染物的清除能力很差；</w:t>
      </w:r>
      <w:r w:rsidR="00DC245E">
        <w:rPr>
          <w:rFonts w:ascii="仿宋_GB2312" w:eastAsia="仿宋_GB2312" w:cs="Calibri" w:hint="eastAsia"/>
          <w:bCs/>
          <w:sz w:val="28"/>
          <w:szCs w:val="28"/>
        </w:rPr>
        <w:t>全国</w:t>
      </w:r>
      <w:r w:rsidR="008B363B" w:rsidRPr="008B14C1">
        <w:rPr>
          <w:rFonts w:ascii="仿宋_GB2312" w:eastAsia="仿宋_GB2312" w:cs="Calibri" w:hint="eastAsia"/>
          <w:bCs/>
          <w:sz w:val="28"/>
          <w:szCs w:val="28"/>
        </w:rPr>
        <w:t>其余地区为2.5～4.5吨/天/平方公里,大气对污染物的清除能力一般</w:t>
      </w:r>
      <w:r w:rsidR="003E611F">
        <w:rPr>
          <w:rFonts w:ascii="仿宋_GB2312" w:eastAsia="仿宋_GB2312" w:cs="Calibri" w:hint="eastAsia"/>
          <w:bCs/>
          <w:sz w:val="28"/>
          <w:szCs w:val="28"/>
        </w:rPr>
        <w:t>（图1</w:t>
      </w:r>
      <w:r w:rsidR="00DC245E">
        <w:rPr>
          <w:rFonts w:ascii="仿宋_GB2312" w:eastAsia="仿宋_GB2312" w:cs="Calibri"/>
          <w:bCs/>
          <w:sz w:val="28"/>
          <w:szCs w:val="28"/>
        </w:rPr>
        <w:t>5</w:t>
      </w:r>
      <w:r w:rsidR="003E611F">
        <w:rPr>
          <w:rFonts w:ascii="仿宋_GB2312" w:eastAsia="仿宋_GB2312" w:cs="Calibri" w:hint="eastAsia"/>
          <w:bCs/>
          <w:sz w:val="28"/>
          <w:szCs w:val="28"/>
        </w:rPr>
        <w:t>）</w:t>
      </w:r>
      <w:r w:rsidR="008B775C" w:rsidRPr="008B14C1">
        <w:rPr>
          <w:rFonts w:ascii="仿宋_GB2312" w:eastAsia="仿宋_GB2312" w:cs="Calibri" w:hint="eastAsia"/>
          <w:bCs/>
          <w:sz w:val="28"/>
          <w:szCs w:val="28"/>
        </w:rPr>
        <w:t>。</w:t>
      </w:r>
    </w:p>
    <w:sdt>
      <w:sdtPr>
        <w:rPr>
          <w:noProof/>
        </w:rPr>
        <w:alias w:val="全国月平均大气环境容量分布"/>
        <w:tag w:val="全国月平均大气环境容量分布"/>
        <w:id w:val="1737437510"/>
        <w:picture/>
      </w:sdtPr>
      <w:sdtEndPr/>
      <w:sdtContent>
        <w:p w14:paraId="0809552B" w14:textId="77777777" w:rsidR="008B775C" w:rsidRPr="00DF18EC" w:rsidRDefault="0082624E" w:rsidP="00D27950">
          <w:pPr>
            <w:widowControl/>
            <w:autoSpaceDE w:val="0"/>
            <w:autoSpaceDN w:val="0"/>
            <w:adjustRightInd w:val="0"/>
            <w:spacing w:line="360" w:lineRule="auto"/>
            <w:jc w:val="center"/>
            <w:rPr>
              <w:rFonts w:eastAsia="仿宋_GB2312"/>
              <w:kern w:val="0"/>
              <w:sz w:val="28"/>
              <w:szCs w:val="28"/>
            </w:rPr>
          </w:pPr>
          <w:r>
            <w:rPr>
              <w:noProof/>
            </w:rPr>
            <w:drawing>
              <wp:inline distT="0" distB="0" distL="0" distR="0" wp14:anchorId="5840464B" wp14:editId="34D59066">
                <wp:extent cx="3597275" cy="2648667"/>
                <wp:effectExtent l="0" t="0" r="3175" b="0"/>
                <wp:docPr id="25" name="图片 2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5" name=""/>
                        <pic:cNvPicPr/>
                      </pic:nvPicPr>
                      <pic:blipFill>
                        <a:blip r:embed="rId2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597275" cy="2648667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sdtContent>
    </w:sdt>
    <w:p w14:paraId="69151993" w14:textId="39180CBF" w:rsidR="00283302" w:rsidRPr="00DF18EC" w:rsidRDefault="008B775C" w:rsidP="00D27950">
      <w:pPr>
        <w:autoSpaceDE w:val="0"/>
        <w:autoSpaceDN w:val="0"/>
        <w:adjustRightInd w:val="0"/>
        <w:snapToGrid w:val="0"/>
        <w:spacing w:afterLines="50" w:after="156" w:line="360" w:lineRule="auto"/>
        <w:jc w:val="center"/>
        <w:rPr>
          <w:rFonts w:ascii="仿宋_GB2312" w:eastAsia="仿宋_GB2312"/>
          <w:b/>
          <w:sz w:val="24"/>
        </w:rPr>
      </w:pPr>
      <w:r w:rsidRPr="00DF18EC">
        <w:rPr>
          <w:rFonts w:ascii="仿宋_GB2312" w:eastAsia="仿宋_GB2312"/>
          <w:b/>
          <w:sz w:val="24"/>
        </w:rPr>
        <w:t>图</w:t>
      </w:r>
      <w:r w:rsidR="00AD6C40" w:rsidRPr="00DF18EC">
        <w:rPr>
          <w:rFonts w:ascii="仿宋_GB2312" w:eastAsia="仿宋_GB2312" w:hint="eastAsia"/>
          <w:b/>
          <w:sz w:val="24"/>
        </w:rPr>
        <w:t>1</w:t>
      </w:r>
      <w:r w:rsidR="00DC245E">
        <w:rPr>
          <w:rFonts w:ascii="仿宋_GB2312" w:eastAsia="仿宋_GB2312"/>
          <w:b/>
          <w:sz w:val="24"/>
        </w:rPr>
        <w:t>5</w:t>
      </w:r>
      <w:r w:rsidR="00AD6C40" w:rsidRPr="00DF18EC">
        <w:rPr>
          <w:rFonts w:ascii="仿宋_GB2312" w:eastAsia="仿宋_GB2312"/>
          <w:b/>
          <w:sz w:val="24"/>
        </w:rPr>
        <w:t xml:space="preserve">  </w:t>
      </w:r>
      <w:sdt>
        <w:sdtPr>
          <w:rPr>
            <w:rFonts w:ascii="仿宋_GB2312" w:eastAsia="仿宋_GB2312"/>
            <w:b/>
            <w:sz w:val="24"/>
          </w:rPr>
          <w:alias w:val="yyyy2年M2月"/>
          <w:tag w:val="yyyy2年M2月"/>
          <w:id w:val="-539426619"/>
          <w:placeholder>
            <w:docPart w:val="DefaultPlaceholder_1081868574"/>
          </w:placeholder>
        </w:sdtPr>
        <w:sdtEndPr/>
        <w:sdtContent>
          <w:bookmarkStart w:id="5" w:name="OLE_LINK5"/>
          <w:r w:rsidR="0082624E">
            <w:rPr>
              <w:rFonts w:ascii="仿宋_GB2312" w:eastAsia="仿宋_GB2312" w:hint="eastAsia"/>
              <w:b/>
              <w:sz w:val="24"/>
            </w:rPr>
            <w:t>2026年1月</w:t>
          </w:r>
        </w:sdtContent>
      </w:sdt>
      <w:r w:rsidRPr="00DF18EC">
        <w:rPr>
          <w:rFonts w:ascii="仿宋_GB2312" w:eastAsia="仿宋_GB2312"/>
          <w:b/>
          <w:sz w:val="24"/>
        </w:rPr>
        <w:t>全国平均大气环境容量分布</w:t>
      </w:r>
      <w:bookmarkEnd w:id="5"/>
      <w:r w:rsidRPr="00DF18EC">
        <w:rPr>
          <w:rFonts w:ascii="仿宋_GB2312" w:eastAsia="仿宋_GB2312" w:hint="eastAsia"/>
          <w:b/>
          <w:sz w:val="24"/>
        </w:rPr>
        <w:t>（</w:t>
      </w:r>
      <w:bookmarkStart w:id="6" w:name="OLE_LINK6"/>
      <w:r w:rsidRPr="00DF18EC">
        <w:rPr>
          <w:rFonts w:ascii="仿宋_GB2312" w:eastAsia="仿宋_GB2312" w:hint="eastAsia"/>
          <w:b/>
          <w:sz w:val="24"/>
        </w:rPr>
        <w:t>吨/天/平方公里</w:t>
      </w:r>
      <w:bookmarkEnd w:id="6"/>
      <w:r w:rsidRPr="00DF18EC">
        <w:rPr>
          <w:rFonts w:ascii="仿宋_GB2312" w:eastAsia="仿宋_GB2312" w:hint="eastAsia"/>
          <w:b/>
          <w:sz w:val="24"/>
        </w:rPr>
        <w:t>）</w:t>
      </w:r>
    </w:p>
    <w:p w14:paraId="69831D20" w14:textId="77777777" w:rsidR="00473465" w:rsidRPr="00DF18EC" w:rsidRDefault="0042757F" w:rsidP="00D27950">
      <w:pPr>
        <w:spacing w:line="360" w:lineRule="auto"/>
        <w:jc w:val="center"/>
        <w:rPr>
          <w:rFonts w:eastAsia="黑体"/>
          <w:b/>
          <w:sz w:val="28"/>
          <w:szCs w:val="28"/>
        </w:rPr>
      </w:pPr>
      <w:r w:rsidRPr="00DF18EC">
        <w:rPr>
          <w:rFonts w:eastAsia="黑体"/>
          <w:b/>
          <w:sz w:val="28"/>
          <w:szCs w:val="28"/>
        </w:rPr>
        <w:lastRenderedPageBreak/>
        <w:t>四、下月预评估</w:t>
      </w:r>
    </w:p>
    <w:p w14:paraId="66015713" w14:textId="79CEEEA8" w:rsidR="002909CB" w:rsidRPr="00426CFA" w:rsidRDefault="002909CB" w:rsidP="00BC0CE7">
      <w:pPr>
        <w:spacing w:line="48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426CFA">
        <w:rPr>
          <w:rFonts w:ascii="仿宋_GB2312" w:eastAsia="仿宋_GB2312" w:hint="eastAsia"/>
          <w:sz w:val="28"/>
          <w:szCs w:val="28"/>
        </w:rPr>
        <w:t>（1）</w:t>
      </w:r>
      <w:r w:rsidR="00426CFA" w:rsidRPr="00426CFA">
        <w:rPr>
          <w:rFonts w:ascii="仿宋_GB2312" w:eastAsia="仿宋_GB2312" w:hint="eastAsia"/>
          <w:sz w:val="28"/>
          <w:szCs w:val="28"/>
        </w:rPr>
        <w:t>预计2026年2月，内蒙古中东部、东北地区、华北北部和新疆北部等地气温接近常年</w:t>
      </w:r>
      <w:proofErr w:type="gramStart"/>
      <w:r w:rsidR="00426CFA" w:rsidRPr="00426CFA">
        <w:rPr>
          <w:rFonts w:ascii="仿宋_GB2312" w:eastAsia="仿宋_GB2312" w:hint="eastAsia"/>
          <w:sz w:val="28"/>
          <w:szCs w:val="28"/>
        </w:rPr>
        <w:t>同期到</w:t>
      </w:r>
      <w:proofErr w:type="gramEnd"/>
      <w:r w:rsidR="00426CFA" w:rsidRPr="00426CFA">
        <w:rPr>
          <w:rFonts w:ascii="仿宋_GB2312" w:eastAsia="仿宋_GB2312" w:hint="eastAsia"/>
          <w:sz w:val="28"/>
          <w:szCs w:val="28"/>
        </w:rPr>
        <w:t>偏低、降水偏多，出现阶段性强降温、大风、强降雪的风险较高</w:t>
      </w:r>
      <w:r w:rsidRPr="00426CFA">
        <w:rPr>
          <w:rFonts w:ascii="仿宋_GB2312" w:eastAsia="仿宋_GB2312" w:hint="eastAsia"/>
          <w:sz w:val="28"/>
          <w:szCs w:val="28"/>
        </w:rPr>
        <w:t>。</w:t>
      </w:r>
    </w:p>
    <w:p w14:paraId="5C7656CE" w14:textId="1F215757" w:rsidR="002909CB" w:rsidRPr="00426CFA" w:rsidRDefault="002909CB" w:rsidP="00BC0CE7">
      <w:pPr>
        <w:spacing w:line="48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426CFA">
        <w:rPr>
          <w:rFonts w:ascii="仿宋_GB2312" w:eastAsia="仿宋_GB2312" w:hint="eastAsia"/>
          <w:sz w:val="28"/>
          <w:szCs w:val="28"/>
        </w:rPr>
        <w:t>（2）</w:t>
      </w:r>
      <w:r w:rsidR="00426CFA" w:rsidRPr="00426CFA">
        <w:rPr>
          <w:rFonts w:ascii="仿宋_GB2312" w:eastAsia="仿宋_GB2312" w:hint="eastAsia"/>
          <w:sz w:val="28"/>
          <w:szCs w:val="28"/>
        </w:rPr>
        <w:t>预计2026年2月，华东南部、华中南部、华南东部、西南地区西部等地气温偏高、降水持续偏少，气象干旱可能发展</w:t>
      </w:r>
      <w:r w:rsidRPr="00426CFA">
        <w:rPr>
          <w:rFonts w:ascii="仿宋_GB2312" w:eastAsia="仿宋_GB2312" w:hint="eastAsia"/>
          <w:sz w:val="28"/>
          <w:szCs w:val="28"/>
        </w:rPr>
        <w:t>。</w:t>
      </w:r>
    </w:p>
    <w:p w14:paraId="42ED140C" w14:textId="5D206830" w:rsidR="002909CB" w:rsidRPr="00426CFA" w:rsidRDefault="002909CB" w:rsidP="00BC0CE7">
      <w:pPr>
        <w:spacing w:line="48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426CFA">
        <w:rPr>
          <w:rFonts w:ascii="仿宋_GB2312" w:eastAsia="仿宋_GB2312" w:hint="eastAsia"/>
          <w:sz w:val="28"/>
          <w:szCs w:val="28"/>
        </w:rPr>
        <w:t>（3）</w:t>
      </w:r>
      <w:r w:rsidR="00426CFA" w:rsidRPr="00426CFA">
        <w:rPr>
          <w:rFonts w:ascii="仿宋_GB2312" w:eastAsia="仿宋_GB2312" w:hint="eastAsia"/>
          <w:sz w:val="28"/>
          <w:szCs w:val="28"/>
        </w:rPr>
        <w:t>预计2026年2月，西北地区大部和南疆等地沙尘日数偏多，强度偏强；</w:t>
      </w:r>
      <w:proofErr w:type="gramStart"/>
      <w:r w:rsidR="00426CFA" w:rsidRPr="00426CFA">
        <w:rPr>
          <w:rFonts w:ascii="仿宋_GB2312" w:eastAsia="仿宋_GB2312" w:hint="eastAsia"/>
          <w:sz w:val="28"/>
          <w:szCs w:val="28"/>
        </w:rPr>
        <w:t>汾</w:t>
      </w:r>
      <w:proofErr w:type="gramEnd"/>
      <w:r w:rsidR="00426CFA" w:rsidRPr="00426CFA">
        <w:rPr>
          <w:rFonts w:ascii="仿宋_GB2312" w:eastAsia="仿宋_GB2312" w:hint="eastAsia"/>
          <w:sz w:val="28"/>
          <w:szCs w:val="28"/>
        </w:rPr>
        <w:t>渭平原和长三角地区雾</w:t>
      </w:r>
      <w:proofErr w:type="gramStart"/>
      <w:r w:rsidR="00426CFA" w:rsidRPr="00426CFA">
        <w:rPr>
          <w:rFonts w:ascii="仿宋_GB2312" w:eastAsia="仿宋_GB2312" w:hint="eastAsia"/>
          <w:sz w:val="28"/>
          <w:szCs w:val="28"/>
        </w:rPr>
        <w:t>霾</w:t>
      </w:r>
      <w:proofErr w:type="gramEnd"/>
      <w:r w:rsidR="00426CFA" w:rsidRPr="00426CFA">
        <w:rPr>
          <w:rFonts w:ascii="仿宋_GB2312" w:eastAsia="仿宋_GB2312" w:hint="eastAsia"/>
          <w:sz w:val="28"/>
          <w:szCs w:val="28"/>
        </w:rPr>
        <w:t>日数偏多。建议上述地区关注沙尘和</w:t>
      </w:r>
      <w:proofErr w:type="gramStart"/>
      <w:r w:rsidR="00426CFA" w:rsidRPr="00426CFA">
        <w:rPr>
          <w:rFonts w:ascii="仿宋_GB2312" w:eastAsia="仿宋_GB2312" w:hint="eastAsia"/>
          <w:sz w:val="28"/>
          <w:szCs w:val="28"/>
        </w:rPr>
        <w:t>雾霾</w:t>
      </w:r>
      <w:proofErr w:type="gramEnd"/>
      <w:r w:rsidR="00426CFA" w:rsidRPr="00426CFA">
        <w:rPr>
          <w:rFonts w:ascii="仿宋_GB2312" w:eastAsia="仿宋_GB2312" w:hint="eastAsia"/>
          <w:sz w:val="28"/>
          <w:szCs w:val="28"/>
        </w:rPr>
        <w:t>过程对人体健康、交通运输和出行的不利影响</w:t>
      </w:r>
      <w:r w:rsidRPr="00426CFA">
        <w:rPr>
          <w:rFonts w:ascii="仿宋_GB2312" w:eastAsia="仿宋_GB2312" w:hint="eastAsia"/>
          <w:sz w:val="28"/>
          <w:szCs w:val="28"/>
        </w:rPr>
        <w:t>。</w:t>
      </w:r>
    </w:p>
    <w:p w14:paraId="1C26E9D4" w14:textId="3F49F37F" w:rsidR="002909CB" w:rsidRPr="00426CFA" w:rsidRDefault="002909CB" w:rsidP="00BC0CE7">
      <w:pPr>
        <w:spacing w:line="48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426CFA">
        <w:rPr>
          <w:rFonts w:ascii="仿宋_GB2312" w:eastAsia="仿宋_GB2312" w:hint="eastAsia"/>
          <w:sz w:val="28"/>
          <w:szCs w:val="28"/>
        </w:rPr>
        <w:t>（4）</w:t>
      </w:r>
      <w:r w:rsidR="00426CFA" w:rsidRPr="00426CFA">
        <w:rPr>
          <w:rFonts w:ascii="仿宋_GB2312" w:eastAsia="仿宋_GB2312" w:hint="eastAsia"/>
          <w:sz w:val="28"/>
          <w:szCs w:val="28"/>
        </w:rPr>
        <w:t>预计2026年2月，四川西北部、西藏中东部和青海西南部等地降水偏多，气温偏高，需增强阶段性雨雪天气过程引发的次生灾害风险防范，警惕河谷区域的融雪与降水叠加引发泥石流等地质灾害</w:t>
      </w:r>
      <w:r w:rsidRPr="00426CFA">
        <w:rPr>
          <w:rFonts w:ascii="仿宋_GB2312" w:eastAsia="仿宋_GB2312" w:hint="eastAsia"/>
          <w:sz w:val="28"/>
          <w:szCs w:val="28"/>
        </w:rPr>
        <w:t>。</w:t>
      </w:r>
    </w:p>
    <w:p w14:paraId="1BE518D9" w14:textId="77777777" w:rsidR="00CD7560" w:rsidRPr="00DF18EC" w:rsidRDefault="00DF24FE" w:rsidP="00BC0CE7">
      <w:pPr>
        <w:snapToGrid w:val="0"/>
        <w:spacing w:line="480" w:lineRule="exact"/>
        <w:rPr>
          <w:rFonts w:ascii="黑体" w:eastAsia="黑体"/>
          <w:sz w:val="24"/>
        </w:rPr>
      </w:pPr>
      <w:r w:rsidRPr="00DF18EC">
        <w:rPr>
          <w:rFonts w:ascii="仿宋_GB2312" w:eastAsia="仿宋_GB2312" w:cs="Calibri"/>
          <w:bCs/>
          <w:sz w:val="28"/>
          <w:szCs w:val="28"/>
        </w:rPr>
        <w:br w:type="page"/>
      </w:r>
      <w:r w:rsidR="00CD7560" w:rsidRPr="00DF18EC">
        <w:rPr>
          <w:rFonts w:ascii="黑体" w:eastAsia="黑体" w:hint="eastAsia"/>
          <w:sz w:val="24"/>
        </w:rPr>
        <w:lastRenderedPageBreak/>
        <w:t xml:space="preserve">表1  </w:t>
      </w:r>
      <w:sdt>
        <w:sdtPr>
          <w:rPr>
            <w:rFonts w:ascii="黑体" w:eastAsia="黑体" w:hint="eastAsia"/>
            <w:sz w:val="24"/>
          </w:rPr>
          <w:alias w:val="yyyy2年M2月"/>
          <w:tag w:val="yyyy2年M2月"/>
          <w:id w:val="-681280659"/>
          <w:placeholder>
            <w:docPart w:val="DefaultPlaceholder_1081868574"/>
          </w:placeholder>
        </w:sdtPr>
        <w:sdtEndPr/>
        <w:sdtContent>
          <w:r w:rsidR="0082624E">
            <w:rPr>
              <w:rFonts w:ascii="黑体" w:eastAsia="黑体" w:hint="eastAsia"/>
              <w:sz w:val="24"/>
            </w:rPr>
            <w:t>2026年1月</w:t>
          </w:r>
        </w:sdtContent>
      </w:sdt>
      <w:r w:rsidR="00CD7560" w:rsidRPr="00DF18EC">
        <w:rPr>
          <w:rFonts w:ascii="黑体" w:eastAsia="黑体" w:hint="eastAsia"/>
          <w:sz w:val="24"/>
        </w:rPr>
        <w:t>全国各省（区、市）月</w:t>
      </w:r>
      <w:bookmarkStart w:id="7" w:name="OLE_LINK9"/>
      <w:bookmarkStart w:id="8" w:name="OLE_LINK7"/>
      <w:bookmarkStart w:id="9" w:name="OLE_LINK8"/>
      <w:r w:rsidR="00CD7560" w:rsidRPr="00DF18EC">
        <w:rPr>
          <w:rFonts w:ascii="黑体" w:eastAsia="黑体" w:hint="eastAsia"/>
          <w:sz w:val="24"/>
        </w:rPr>
        <w:t>平均气温和降水量</w:t>
      </w:r>
      <w:bookmarkEnd w:id="7"/>
      <w:r w:rsidR="00CD7560" w:rsidRPr="00DF18EC">
        <w:rPr>
          <w:rFonts w:ascii="黑体" w:eastAsia="黑体" w:hint="eastAsia"/>
          <w:sz w:val="24"/>
        </w:rPr>
        <w:t>特征量统计</w:t>
      </w:r>
      <w:bookmarkEnd w:id="8"/>
      <w:bookmarkEnd w:id="9"/>
    </w:p>
    <w:tbl>
      <w:tblPr>
        <w:tblW w:w="84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79"/>
        <w:gridCol w:w="1466"/>
        <w:gridCol w:w="1753"/>
        <w:gridCol w:w="1440"/>
        <w:gridCol w:w="1913"/>
      </w:tblGrid>
      <w:tr w:rsidR="00DF18EC" w:rsidRPr="00DF18EC" w14:paraId="6655D925" w14:textId="77777777">
        <w:trPr>
          <w:trHeight w:val="336"/>
          <w:jc w:val="center"/>
        </w:trPr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00CCFF"/>
            <w:vAlign w:val="center"/>
          </w:tcPr>
          <w:p w14:paraId="3EF70477" w14:textId="77777777" w:rsidR="0082624E" w:rsidRDefault="0082624E" w:rsidP="00D27950">
            <w:pPr>
              <w:spacing w:line="360" w:lineRule="auto"/>
              <w:rPr>
                <w:rFonts w:eastAsia="黑体"/>
                <w:b/>
                <w:szCs w:val="21"/>
              </w:rPr>
            </w:pPr>
            <w:r>
              <w:rPr>
                <w:rFonts w:eastAsia="黑体" w:hint="eastAsia"/>
                <w:b/>
                <w:szCs w:val="21"/>
              </w:rPr>
              <w:t xml:space="preserve">       </w:t>
            </w:r>
            <w:r>
              <w:rPr>
                <w:rFonts w:eastAsia="黑体" w:hint="eastAsia"/>
                <w:b/>
                <w:szCs w:val="21"/>
              </w:rPr>
              <w:t>要素</w:t>
            </w:r>
          </w:p>
          <w:p w14:paraId="25731596" w14:textId="77777777" w:rsidR="00CD7560" w:rsidRPr="00DF18EC" w:rsidRDefault="0082624E" w:rsidP="00D27950">
            <w:pPr>
              <w:spacing w:line="360" w:lineRule="auto"/>
              <w:rPr>
                <w:rFonts w:ascii="宋体" w:eastAsia="黑体" w:hAnsi="宋体" w:cs="宋体" w:hint="eastAsia"/>
                <w:b/>
                <w:sz w:val="24"/>
                <w:szCs w:val="21"/>
              </w:rPr>
            </w:pPr>
            <w:r>
              <w:rPr>
                <w:rFonts w:eastAsia="黑体" w:hint="eastAsia"/>
                <w:b/>
                <w:szCs w:val="21"/>
              </w:rPr>
              <w:t>地区</w:t>
            </w:r>
            <w:r>
              <w:rPr>
                <w:rFonts w:eastAsia="黑体" w:hint="eastAsia"/>
                <w:b/>
                <w:szCs w:val="21"/>
              </w:rPr>
              <w:t>(</w:t>
            </w:r>
            <w:r>
              <w:rPr>
                <w:rFonts w:eastAsia="黑体" w:hint="eastAsia"/>
                <w:b/>
                <w:szCs w:val="21"/>
              </w:rPr>
              <w:t>站</w:t>
            </w:r>
            <w:r>
              <w:rPr>
                <w:rFonts w:eastAsia="黑体" w:hint="eastAsia"/>
                <w:b/>
                <w:szCs w:val="21"/>
              </w:rPr>
              <w:t>)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CCFF"/>
            <w:vAlign w:val="center"/>
          </w:tcPr>
          <w:p w14:paraId="4B0FD27D" w14:textId="77777777" w:rsidR="00CD7560" w:rsidRPr="00DF18EC" w:rsidRDefault="00CD7560" w:rsidP="00D27950">
            <w:pPr>
              <w:spacing w:line="360" w:lineRule="auto"/>
              <w:jc w:val="center"/>
              <w:rPr>
                <w:rFonts w:ascii="宋体" w:eastAsia="黑体" w:hAnsi="宋体" w:cs="宋体" w:hint="eastAsia"/>
                <w:b/>
                <w:sz w:val="24"/>
                <w:szCs w:val="21"/>
              </w:rPr>
            </w:pPr>
            <w:r w:rsidRPr="00DF18EC">
              <w:rPr>
                <w:rFonts w:eastAsia="黑体" w:hAnsi="黑体" w:hint="eastAsia"/>
                <w:b/>
                <w:szCs w:val="21"/>
              </w:rPr>
              <w:t>气温（</w:t>
            </w:r>
            <w:r w:rsidRPr="00DF18EC">
              <w:rPr>
                <w:rFonts w:hint="eastAsia"/>
                <w:szCs w:val="21"/>
              </w:rPr>
              <w:t>℃</w:t>
            </w:r>
            <w:r w:rsidRPr="00DF18EC">
              <w:rPr>
                <w:rFonts w:eastAsia="黑体" w:hAnsi="黑体" w:hint="eastAsia"/>
                <w:b/>
                <w:szCs w:val="21"/>
              </w:rPr>
              <w:t>）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CCFF"/>
            <w:vAlign w:val="center"/>
          </w:tcPr>
          <w:p w14:paraId="390AEBB0" w14:textId="77777777" w:rsidR="00CD7560" w:rsidRPr="00DF18EC" w:rsidRDefault="00CD7560" w:rsidP="00D27950">
            <w:pPr>
              <w:spacing w:line="360" w:lineRule="auto"/>
              <w:jc w:val="center"/>
              <w:rPr>
                <w:rFonts w:ascii="宋体" w:eastAsia="黑体" w:hAnsi="宋体" w:cs="宋体" w:hint="eastAsia"/>
                <w:b/>
                <w:sz w:val="24"/>
                <w:szCs w:val="21"/>
              </w:rPr>
            </w:pPr>
            <w:r w:rsidRPr="00DF18EC">
              <w:rPr>
                <w:rFonts w:eastAsia="黑体" w:hAnsi="黑体" w:hint="eastAsia"/>
                <w:b/>
                <w:szCs w:val="21"/>
              </w:rPr>
              <w:t>气温距平（</w:t>
            </w:r>
            <w:r w:rsidRPr="00DF18EC">
              <w:rPr>
                <w:rFonts w:hint="eastAsia"/>
                <w:szCs w:val="21"/>
              </w:rPr>
              <w:t>℃</w:t>
            </w:r>
            <w:r w:rsidRPr="00DF18EC">
              <w:rPr>
                <w:rFonts w:eastAsia="黑体" w:hAnsi="黑体" w:hint="eastAsia"/>
                <w:b/>
                <w:szCs w:val="21"/>
              </w:rPr>
              <w:t>）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CCFF"/>
            <w:vAlign w:val="center"/>
          </w:tcPr>
          <w:p w14:paraId="73009673" w14:textId="77777777" w:rsidR="00CD7560" w:rsidRPr="00DF18EC" w:rsidRDefault="00CD7560" w:rsidP="00D27950">
            <w:pPr>
              <w:spacing w:line="360" w:lineRule="auto"/>
              <w:jc w:val="center"/>
              <w:rPr>
                <w:rFonts w:ascii="宋体" w:eastAsia="黑体" w:hAnsi="宋体" w:hint="eastAsia"/>
                <w:b/>
                <w:sz w:val="24"/>
                <w:szCs w:val="21"/>
              </w:rPr>
            </w:pPr>
            <w:r w:rsidRPr="00DF18EC">
              <w:rPr>
                <w:rFonts w:eastAsia="黑体" w:hAnsi="黑体" w:hint="eastAsia"/>
                <w:b/>
                <w:szCs w:val="21"/>
              </w:rPr>
              <w:t>降水量</w:t>
            </w:r>
          </w:p>
          <w:p w14:paraId="7898BFF9" w14:textId="77777777" w:rsidR="00CD7560" w:rsidRPr="00DF18EC" w:rsidRDefault="00CD7560" w:rsidP="00D27950">
            <w:pPr>
              <w:spacing w:line="360" w:lineRule="auto"/>
              <w:jc w:val="center"/>
              <w:rPr>
                <w:rFonts w:ascii="宋体" w:eastAsia="黑体" w:hAnsi="宋体" w:cs="宋体" w:hint="eastAsia"/>
                <w:b/>
                <w:sz w:val="24"/>
                <w:szCs w:val="21"/>
              </w:rPr>
            </w:pPr>
            <w:r w:rsidRPr="00DF18EC">
              <w:rPr>
                <w:rFonts w:eastAsia="黑体" w:hAnsi="黑体" w:hint="eastAsia"/>
                <w:b/>
                <w:szCs w:val="21"/>
              </w:rPr>
              <w:t>（</w:t>
            </w:r>
            <w:r w:rsidRPr="00DF18EC">
              <w:rPr>
                <w:rFonts w:eastAsia="黑体" w:hAnsi="黑体" w:hint="eastAsia"/>
                <w:szCs w:val="21"/>
              </w:rPr>
              <w:t>毫米</w:t>
            </w:r>
            <w:r w:rsidRPr="00DF18EC">
              <w:rPr>
                <w:rFonts w:eastAsia="黑体" w:hAnsi="黑体" w:hint="eastAsia"/>
                <w:b/>
                <w:szCs w:val="21"/>
              </w:rPr>
              <w:t>）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CCFF"/>
            <w:vAlign w:val="center"/>
          </w:tcPr>
          <w:p w14:paraId="17099996" w14:textId="77777777" w:rsidR="00CD7560" w:rsidRPr="00DF18EC" w:rsidRDefault="00CD7560" w:rsidP="00D27950">
            <w:pPr>
              <w:spacing w:line="360" w:lineRule="auto"/>
              <w:jc w:val="center"/>
              <w:rPr>
                <w:rFonts w:ascii="宋体" w:eastAsia="黑体" w:hAnsi="宋体" w:cs="宋体" w:hint="eastAsia"/>
                <w:b/>
                <w:sz w:val="24"/>
                <w:szCs w:val="21"/>
              </w:rPr>
            </w:pPr>
            <w:r w:rsidRPr="00DF18EC">
              <w:rPr>
                <w:rFonts w:eastAsia="黑体" w:hAnsi="黑体" w:hint="eastAsia"/>
                <w:b/>
                <w:szCs w:val="21"/>
              </w:rPr>
              <w:t>降水量距平百分率（</w:t>
            </w:r>
            <w:r w:rsidRPr="00DF18EC">
              <w:rPr>
                <w:rFonts w:eastAsia="黑体" w:hint="eastAsia"/>
                <w:b/>
                <w:szCs w:val="21"/>
              </w:rPr>
              <w:t>%</w:t>
            </w:r>
            <w:r w:rsidRPr="00DF18EC">
              <w:rPr>
                <w:rFonts w:eastAsia="黑体" w:hAnsi="黑体" w:hint="eastAsia"/>
                <w:b/>
                <w:szCs w:val="21"/>
              </w:rPr>
              <w:t>）</w:t>
            </w:r>
          </w:p>
        </w:tc>
      </w:tr>
      <w:tr w:rsidR="00DF18EC" w:rsidRPr="00DF18EC" w14:paraId="1375A022" w14:textId="77777777" w:rsidTr="00EE1F01">
        <w:trPr>
          <w:trHeight w:val="336"/>
          <w:jc w:val="center"/>
        </w:trPr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center"/>
          </w:tcPr>
          <w:p w14:paraId="06784F7D" w14:textId="77777777" w:rsidR="00CB6EA0" w:rsidRPr="00DF18EC" w:rsidRDefault="00CB6EA0" w:rsidP="00D27950">
            <w:pPr>
              <w:spacing w:line="360" w:lineRule="auto"/>
              <w:jc w:val="center"/>
              <w:rPr>
                <w:rFonts w:ascii="宋体" w:hAnsi="宋体" w:cs="宋体" w:hint="eastAsia"/>
                <w:b/>
                <w:sz w:val="20"/>
                <w:szCs w:val="20"/>
              </w:rPr>
            </w:pPr>
            <w:r w:rsidRPr="00DF18EC">
              <w:rPr>
                <w:rFonts w:hint="eastAsia"/>
                <w:b/>
                <w:sz w:val="20"/>
                <w:szCs w:val="20"/>
              </w:rPr>
              <w:t>全国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508E293A" w14:textId="77777777" w:rsidR="00CB6EA0" w:rsidRPr="00DF18EC" w:rsidRDefault="0082624E" w:rsidP="00D27950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-4.0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78D08676" w14:textId="77777777" w:rsidR="00CB6EA0" w:rsidRPr="00DF18EC" w:rsidRDefault="0082624E" w:rsidP="00D27950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0.8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72C34863" w14:textId="77777777" w:rsidR="00CB6EA0" w:rsidRPr="00DF18EC" w:rsidRDefault="0082624E" w:rsidP="00D27950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6.3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48BCF0FB" w14:textId="77777777" w:rsidR="00CB6EA0" w:rsidRPr="00DF18EC" w:rsidRDefault="0082624E" w:rsidP="00D27950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-55.9</w:t>
            </w:r>
          </w:p>
        </w:tc>
      </w:tr>
      <w:tr w:rsidR="00DF18EC" w:rsidRPr="00DF18EC" w14:paraId="7CAE29C5" w14:textId="77777777" w:rsidTr="00EE1F01">
        <w:trPr>
          <w:trHeight w:val="336"/>
          <w:jc w:val="center"/>
        </w:trPr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bottom"/>
          </w:tcPr>
          <w:p w14:paraId="228CEEC0" w14:textId="77777777" w:rsidR="00CB6EA0" w:rsidRPr="00DF18EC" w:rsidRDefault="00CB6EA0" w:rsidP="00D27950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F18EC">
              <w:rPr>
                <w:rFonts w:ascii="Arial" w:hAnsi="Arial" w:cs="Arial" w:hint="eastAsia"/>
                <w:b/>
                <w:sz w:val="20"/>
                <w:szCs w:val="20"/>
              </w:rPr>
              <w:t>北京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13B010A6" w14:textId="77777777" w:rsidR="00CB6EA0" w:rsidRPr="00DF18EC" w:rsidRDefault="0082624E" w:rsidP="00D27950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-4.7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647B5C10" w14:textId="77777777" w:rsidR="00CB6EA0" w:rsidRPr="00DF18EC" w:rsidRDefault="0082624E" w:rsidP="00D27950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-0.1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6B87AEA5" w14:textId="77777777" w:rsidR="00CB6EA0" w:rsidRPr="00DF18EC" w:rsidRDefault="0082624E" w:rsidP="00D27950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1.4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4F43F22B" w14:textId="77777777" w:rsidR="00CB6EA0" w:rsidRPr="00DF18EC" w:rsidRDefault="0082624E" w:rsidP="00D27950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-30.0</w:t>
            </w:r>
          </w:p>
        </w:tc>
      </w:tr>
      <w:tr w:rsidR="00DF18EC" w:rsidRPr="00DF18EC" w14:paraId="3F339748" w14:textId="77777777" w:rsidTr="00EE1F01">
        <w:trPr>
          <w:trHeight w:val="336"/>
          <w:jc w:val="center"/>
        </w:trPr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bottom"/>
          </w:tcPr>
          <w:p w14:paraId="408555B7" w14:textId="77777777" w:rsidR="00CB6EA0" w:rsidRPr="00DF18EC" w:rsidRDefault="00CB6EA0" w:rsidP="00D27950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F18EC">
              <w:rPr>
                <w:rFonts w:ascii="Arial" w:hAnsi="Arial" w:cs="Arial" w:hint="eastAsia"/>
                <w:b/>
                <w:sz w:val="20"/>
                <w:szCs w:val="20"/>
              </w:rPr>
              <w:t>天津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56361DBA" w14:textId="77777777" w:rsidR="00CB6EA0" w:rsidRPr="00DF18EC" w:rsidRDefault="0082624E" w:rsidP="00D27950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-3.0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751F5703" w14:textId="77777777" w:rsidR="00CB6EA0" w:rsidRPr="00DF18EC" w:rsidRDefault="0082624E" w:rsidP="00D27950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0.1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4E5A0440" w14:textId="77777777" w:rsidR="00CB6EA0" w:rsidRPr="00DF18EC" w:rsidRDefault="0082624E" w:rsidP="00D27950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0.1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6E61F652" w14:textId="77777777" w:rsidR="00CB6EA0" w:rsidRPr="00DF18EC" w:rsidRDefault="0082624E" w:rsidP="00D27950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-95.8</w:t>
            </w:r>
          </w:p>
        </w:tc>
      </w:tr>
      <w:tr w:rsidR="00DF18EC" w:rsidRPr="00DF18EC" w14:paraId="483F6D9B" w14:textId="77777777" w:rsidTr="00EE1F01">
        <w:trPr>
          <w:trHeight w:val="336"/>
          <w:jc w:val="center"/>
        </w:trPr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bottom"/>
          </w:tcPr>
          <w:p w14:paraId="393F89C9" w14:textId="77777777" w:rsidR="00CB6EA0" w:rsidRPr="00DF18EC" w:rsidRDefault="00CB6EA0" w:rsidP="00D27950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F18EC">
              <w:rPr>
                <w:rFonts w:ascii="Arial" w:hAnsi="Arial" w:cs="Arial" w:hint="eastAsia"/>
                <w:b/>
                <w:sz w:val="20"/>
                <w:szCs w:val="20"/>
              </w:rPr>
              <w:t>河北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5595BBAF" w14:textId="77777777" w:rsidR="00CB6EA0" w:rsidRPr="00DF18EC" w:rsidRDefault="0082624E" w:rsidP="00D27950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-3.5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6C4E1657" w14:textId="77777777" w:rsidR="00CB6EA0" w:rsidRPr="00DF18EC" w:rsidRDefault="0082624E" w:rsidP="00D27950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0.7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0ABC0BC8" w14:textId="77777777" w:rsidR="00CB6EA0" w:rsidRPr="00DF18EC" w:rsidRDefault="0082624E" w:rsidP="00D27950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0.5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6B1CBB04" w14:textId="77777777" w:rsidR="00CB6EA0" w:rsidRPr="00DF18EC" w:rsidRDefault="0082624E" w:rsidP="00D27950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-79.2</w:t>
            </w:r>
          </w:p>
        </w:tc>
      </w:tr>
      <w:tr w:rsidR="00DF18EC" w:rsidRPr="00DF18EC" w14:paraId="38E16EB5" w14:textId="77777777" w:rsidTr="00EE1F01">
        <w:trPr>
          <w:trHeight w:val="336"/>
          <w:jc w:val="center"/>
        </w:trPr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bottom"/>
          </w:tcPr>
          <w:p w14:paraId="445CB58A" w14:textId="77777777" w:rsidR="00CB6EA0" w:rsidRPr="00DF18EC" w:rsidRDefault="00CB6EA0" w:rsidP="00D27950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F18EC">
              <w:rPr>
                <w:rFonts w:ascii="Arial" w:hAnsi="Arial" w:cs="Arial" w:hint="eastAsia"/>
                <w:b/>
                <w:sz w:val="20"/>
                <w:szCs w:val="20"/>
              </w:rPr>
              <w:t>山西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33AD4DFE" w14:textId="77777777" w:rsidR="00CB6EA0" w:rsidRPr="00DF18EC" w:rsidRDefault="0082624E" w:rsidP="00D27950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-4.1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1A95E177" w14:textId="77777777" w:rsidR="00CB6EA0" w:rsidRPr="00DF18EC" w:rsidRDefault="0082624E" w:rsidP="00D27950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1.4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02F7640E" w14:textId="77777777" w:rsidR="00CB6EA0" w:rsidRPr="00DF18EC" w:rsidRDefault="0082624E" w:rsidP="00D27950">
            <w:pPr>
              <w:tabs>
                <w:tab w:val="left" w:pos="525"/>
                <w:tab w:val="center" w:pos="612"/>
              </w:tabs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4.4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67C62E0C" w14:textId="77777777" w:rsidR="00CB6EA0" w:rsidRPr="00DF18EC" w:rsidRDefault="0082624E" w:rsidP="00D27950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7.3</w:t>
            </w:r>
          </w:p>
        </w:tc>
      </w:tr>
      <w:tr w:rsidR="00DF18EC" w:rsidRPr="00DF18EC" w14:paraId="72E51BA7" w14:textId="77777777" w:rsidTr="00EE1F01">
        <w:trPr>
          <w:trHeight w:val="290"/>
          <w:jc w:val="center"/>
        </w:trPr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bottom"/>
          </w:tcPr>
          <w:p w14:paraId="3B60F942" w14:textId="77777777" w:rsidR="00CB6EA0" w:rsidRPr="00DF18EC" w:rsidRDefault="00CB6EA0" w:rsidP="00D27950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F18EC">
              <w:rPr>
                <w:rFonts w:ascii="Arial" w:hAnsi="Arial" w:cs="Arial" w:hint="eastAsia"/>
                <w:b/>
                <w:sz w:val="20"/>
                <w:szCs w:val="20"/>
              </w:rPr>
              <w:t>内蒙古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12473B36" w14:textId="77777777" w:rsidR="00CB6EA0" w:rsidRPr="00DF18EC" w:rsidRDefault="0082624E" w:rsidP="00D27950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-14.4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51B73F1D" w14:textId="77777777" w:rsidR="00CB6EA0" w:rsidRPr="00DF18EC" w:rsidRDefault="0082624E" w:rsidP="00D27950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-0.1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7DFD13B9" w14:textId="77777777" w:rsidR="00CB6EA0" w:rsidRPr="00DF18EC" w:rsidRDefault="0082624E" w:rsidP="00D27950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1.8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70EA9864" w14:textId="77777777" w:rsidR="00CB6EA0" w:rsidRPr="00DF18EC" w:rsidRDefault="0082624E" w:rsidP="00D27950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-5.3</w:t>
            </w:r>
          </w:p>
        </w:tc>
      </w:tr>
      <w:tr w:rsidR="00DF18EC" w:rsidRPr="00DF18EC" w14:paraId="79AC7064" w14:textId="77777777" w:rsidTr="00EE1F01">
        <w:trPr>
          <w:trHeight w:val="336"/>
          <w:jc w:val="center"/>
        </w:trPr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bottom"/>
          </w:tcPr>
          <w:p w14:paraId="5A62C217" w14:textId="77777777" w:rsidR="00CB6EA0" w:rsidRPr="00DF18EC" w:rsidRDefault="00CB6EA0" w:rsidP="00D27950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F18EC">
              <w:rPr>
                <w:rFonts w:ascii="Arial" w:hAnsi="Arial" w:cs="Arial" w:hint="eastAsia"/>
                <w:b/>
                <w:sz w:val="20"/>
                <w:szCs w:val="20"/>
              </w:rPr>
              <w:t>辽宁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19BCBFE7" w14:textId="77777777" w:rsidR="00CB6EA0" w:rsidRPr="00DF18EC" w:rsidRDefault="0082624E" w:rsidP="00D27950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-11.2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791AC8B2" w14:textId="77777777" w:rsidR="00CB6EA0" w:rsidRPr="00DF18EC" w:rsidRDefault="0082624E" w:rsidP="00D27950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-1.9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13925552" w14:textId="77777777" w:rsidR="00CB6EA0" w:rsidRPr="00DF18EC" w:rsidRDefault="0082624E" w:rsidP="00D27950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4.5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6FDFD99E" w14:textId="77777777" w:rsidR="00CB6EA0" w:rsidRPr="00DF18EC" w:rsidRDefault="0082624E" w:rsidP="00D27950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12.5</w:t>
            </w:r>
          </w:p>
        </w:tc>
      </w:tr>
      <w:tr w:rsidR="00DF18EC" w:rsidRPr="00DF18EC" w14:paraId="7D712755" w14:textId="77777777" w:rsidTr="00EE1F01">
        <w:trPr>
          <w:trHeight w:val="336"/>
          <w:jc w:val="center"/>
        </w:trPr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bottom"/>
          </w:tcPr>
          <w:p w14:paraId="67609F0B" w14:textId="77777777" w:rsidR="00CB6EA0" w:rsidRPr="00DF18EC" w:rsidRDefault="00CB6EA0" w:rsidP="00D27950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F18EC">
              <w:rPr>
                <w:rFonts w:ascii="Arial" w:hAnsi="Arial" w:cs="Arial" w:hint="eastAsia"/>
                <w:b/>
                <w:sz w:val="20"/>
                <w:szCs w:val="20"/>
              </w:rPr>
              <w:t>吉林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00C24670" w14:textId="77777777" w:rsidR="00CB6EA0" w:rsidRPr="00DF18EC" w:rsidRDefault="0082624E" w:rsidP="00D27950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-17.4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3814D735" w14:textId="77777777" w:rsidR="00CB6EA0" w:rsidRPr="00DF18EC" w:rsidRDefault="0082624E" w:rsidP="00D27950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-2.2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1290DFA7" w14:textId="77777777" w:rsidR="00CB6EA0" w:rsidRPr="00DF18EC" w:rsidRDefault="0082624E" w:rsidP="00D27950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8.7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5AE0CEFA" w14:textId="77777777" w:rsidR="00CB6EA0" w:rsidRPr="00DF18EC" w:rsidRDefault="0082624E" w:rsidP="00D27950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58.2</w:t>
            </w:r>
          </w:p>
        </w:tc>
      </w:tr>
      <w:tr w:rsidR="00DF18EC" w:rsidRPr="00DF18EC" w14:paraId="7ABE07B5" w14:textId="77777777" w:rsidTr="00EE1F01">
        <w:trPr>
          <w:trHeight w:val="336"/>
          <w:jc w:val="center"/>
        </w:trPr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bottom"/>
          </w:tcPr>
          <w:p w14:paraId="78FED1E6" w14:textId="77777777" w:rsidR="00CB6EA0" w:rsidRPr="00DF18EC" w:rsidRDefault="00CB6EA0" w:rsidP="00D27950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F18EC">
              <w:rPr>
                <w:rFonts w:ascii="Arial" w:hAnsi="Arial" w:cs="Arial" w:hint="eastAsia"/>
                <w:b/>
                <w:sz w:val="20"/>
                <w:szCs w:val="20"/>
              </w:rPr>
              <w:t>黑龙江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62C765A8" w14:textId="77777777" w:rsidR="00CB6EA0" w:rsidRPr="00DF18EC" w:rsidRDefault="0082624E" w:rsidP="00D27950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-20.4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1693B6AD" w14:textId="77777777" w:rsidR="00CB6EA0" w:rsidRPr="00DF18EC" w:rsidRDefault="0082624E" w:rsidP="00D27950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-1.0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3BD3B9C1" w14:textId="77777777" w:rsidR="00CB6EA0" w:rsidRPr="00DF18EC" w:rsidRDefault="0082624E" w:rsidP="00D27950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3.9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4489EFB7" w14:textId="77777777" w:rsidR="00CB6EA0" w:rsidRPr="00DF18EC" w:rsidRDefault="0082624E" w:rsidP="00D27950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-17.0</w:t>
            </w:r>
          </w:p>
        </w:tc>
      </w:tr>
      <w:tr w:rsidR="00DF18EC" w:rsidRPr="00DF18EC" w14:paraId="27277433" w14:textId="77777777" w:rsidTr="00EE1F01">
        <w:trPr>
          <w:trHeight w:val="336"/>
          <w:jc w:val="center"/>
        </w:trPr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bottom"/>
          </w:tcPr>
          <w:p w14:paraId="673AAEDA" w14:textId="77777777" w:rsidR="00CB6EA0" w:rsidRPr="00DF18EC" w:rsidRDefault="00CB6EA0" w:rsidP="00D27950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F18EC">
              <w:rPr>
                <w:rFonts w:ascii="Arial" w:hAnsi="Arial" w:cs="Arial" w:hint="eastAsia"/>
                <w:b/>
                <w:sz w:val="20"/>
                <w:szCs w:val="20"/>
              </w:rPr>
              <w:t>上海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5152C406" w14:textId="77777777" w:rsidR="00CB6EA0" w:rsidRPr="00DF18EC" w:rsidRDefault="0082624E" w:rsidP="00D27950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5.3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6F370A6B" w14:textId="77777777" w:rsidR="00CB6EA0" w:rsidRPr="00DF18EC" w:rsidRDefault="0082624E" w:rsidP="00D27950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0.4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2D97AED2" w14:textId="77777777" w:rsidR="00CB6EA0" w:rsidRPr="00DF18EC" w:rsidRDefault="0082624E" w:rsidP="00D27950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30.2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2F1A832F" w14:textId="77777777" w:rsidR="00CB6EA0" w:rsidRPr="00DF18EC" w:rsidRDefault="0082624E" w:rsidP="00D27950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-56.4</w:t>
            </w:r>
          </w:p>
        </w:tc>
      </w:tr>
      <w:tr w:rsidR="00DF18EC" w:rsidRPr="00DF18EC" w14:paraId="6694F230" w14:textId="77777777" w:rsidTr="00EE1F01">
        <w:trPr>
          <w:trHeight w:val="336"/>
          <w:jc w:val="center"/>
        </w:trPr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bottom"/>
          </w:tcPr>
          <w:p w14:paraId="2FA17F00" w14:textId="77777777" w:rsidR="00CB6EA0" w:rsidRPr="00DF18EC" w:rsidRDefault="00CB6EA0" w:rsidP="00D27950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F18EC">
              <w:rPr>
                <w:rFonts w:ascii="Arial" w:hAnsi="Arial" w:cs="Arial" w:hint="eastAsia"/>
                <w:b/>
                <w:sz w:val="20"/>
                <w:szCs w:val="20"/>
              </w:rPr>
              <w:t>江苏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6191FEDC" w14:textId="77777777" w:rsidR="00CB6EA0" w:rsidRPr="00DF18EC" w:rsidRDefault="0082624E" w:rsidP="00D27950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3.0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38EB3249" w14:textId="77777777" w:rsidR="00CB6EA0" w:rsidRPr="00DF18EC" w:rsidRDefault="0082624E" w:rsidP="00D27950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0.6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31F4F7BB" w14:textId="77777777" w:rsidR="00CB6EA0" w:rsidRPr="00DF18EC" w:rsidRDefault="0082624E" w:rsidP="00D27950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25.1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1DD09947" w14:textId="77777777" w:rsidR="00CB6EA0" w:rsidRPr="00DF18EC" w:rsidRDefault="0082624E" w:rsidP="00D27950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-40.9</w:t>
            </w:r>
          </w:p>
        </w:tc>
      </w:tr>
      <w:tr w:rsidR="00DF18EC" w:rsidRPr="00DF18EC" w14:paraId="55DCE13A" w14:textId="77777777" w:rsidTr="00EE1F01">
        <w:trPr>
          <w:trHeight w:val="336"/>
          <w:jc w:val="center"/>
        </w:trPr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bottom"/>
          </w:tcPr>
          <w:p w14:paraId="7B1BFA85" w14:textId="77777777" w:rsidR="00CB6EA0" w:rsidRPr="00DF18EC" w:rsidRDefault="00CB6EA0" w:rsidP="00D27950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F18EC">
              <w:rPr>
                <w:rFonts w:ascii="Arial" w:hAnsi="Arial" w:cs="Arial" w:hint="eastAsia"/>
                <w:b/>
                <w:sz w:val="20"/>
                <w:szCs w:val="20"/>
              </w:rPr>
              <w:t>浙江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7B66AD69" w14:textId="77777777" w:rsidR="00CB6EA0" w:rsidRPr="00DF18EC" w:rsidRDefault="0082624E" w:rsidP="00D27950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7.0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2D1780F8" w14:textId="77777777" w:rsidR="00CB6EA0" w:rsidRPr="00DF18EC" w:rsidRDefault="0082624E" w:rsidP="00D27950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1.0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79BB6C41" w14:textId="77777777" w:rsidR="00CB6EA0" w:rsidRPr="00DF18EC" w:rsidRDefault="0082624E" w:rsidP="00D27950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24.2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2634E25D" w14:textId="77777777" w:rsidR="00CB6EA0" w:rsidRPr="00DF18EC" w:rsidRDefault="0082624E" w:rsidP="00D27950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-69.4</w:t>
            </w:r>
          </w:p>
        </w:tc>
      </w:tr>
      <w:tr w:rsidR="00DF18EC" w:rsidRPr="00DF18EC" w14:paraId="66DF3DED" w14:textId="77777777" w:rsidTr="00EE1F01">
        <w:trPr>
          <w:trHeight w:val="336"/>
          <w:jc w:val="center"/>
        </w:trPr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bottom"/>
          </w:tcPr>
          <w:p w14:paraId="15B946F0" w14:textId="77777777" w:rsidR="00CB6EA0" w:rsidRPr="00DF18EC" w:rsidRDefault="00CB6EA0" w:rsidP="00D27950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F18EC">
              <w:rPr>
                <w:rFonts w:ascii="Arial" w:hAnsi="Arial" w:cs="Arial" w:hint="eastAsia"/>
                <w:b/>
                <w:sz w:val="20"/>
                <w:szCs w:val="20"/>
              </w:rPr>
              <w:t>安徽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7FE328FE" w14:textId="77777777" w:rsidR="00CB6EA0" w:rsidRPr="00DF18EC" w:rsidRDefault="0082624E" w:rsidP="00D27950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3.6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48A8A73D" w14:textId="77777777" w:rsidR="00CB6EA0" w:rsidRPr="00DF18EC" w:rsidRDefault="0082624E" w:rsidP="00D27950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0.8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09249885" w14:textId="77777777" w:rsidR="00CB6EA0" w:rsidRPr="00DF18EC" w:rsidRDefault="0082624E" w:rsidP="00D27950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38.4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5BFBD31F" w14:textId="77777777" w:rsidR="00CB6EA0" w:rsidRPr="00DF18EC" w:rsidRDefault="0082624E" w:rsidP="00D27950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-27.3</w:t>
            </w:r>
          </w:p>
        </w:tc>
      </w:tr>
      <w:tr w:rsidR="00DF18EC" w:rsidRPr="00DF18EC" w14:paraId="6DDB91E6" w14:textId="77777777" w:rsidTr="00EE1F01">
        <w:trPr>
          <w:trHeight w:val="336"/>
          <w:jc w:val="center"/>
        </w:trPr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bottom"/>
          </w:tcPr>
          <w:p w14:paraId="1D579BFE" w14:textId="77777777" w:rsidR="00CB6EA0" w:rsidRPr="00DF18EC" w:rsidRDefault="00CB6EA0" w:rsidP="00D27950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F18EC">
              <w:rPr>
                <w:rFonts w:ascii="Arial" w:hAnsi="Arial" w:cs="Arial" w:hint="eastAsia"/>
                <w:b/>
                <w:sz w:val="20"/>
                <w:szCs w:val="20"/>
              </w:rPr>
              <w:t>福建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45083285" w14:textId="77777777" w:rsidR="00CB6EA0" w:rsidRPr="00DF18EC" w:rsidRDefault="0082624E" w:rsidP="00D27950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10.7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6686EA96" w14:textId="77777777" w:rsidR="00CB6EA0" w:rsidRPr="00DF18EC" w:rsidRDefault="0082624E" w:rsidP="00D27950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0.2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60E26743" w14:textId="77777777" w:rsidR="00CB6EA0" w:rsidRPr="00DF18EC" w:rsidRDefault="0082624E" w:rsidP="00D27950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7.1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68A06F52" w14:textId="77777777" w:rsidR="00CB6EA0" w:rsidRPr="00DF18EC" w:rsidRDefault="0082624E" w:rsidP="00D27950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-88.5</w:t>
            </w:r>
          </w:p>
        </w:tc>
      </w:tr>
      <w:tr w:rsidR="00DF18EC" w:rsidRPr="00DF18EC" w14:paraId="330F34CD" w14:textId="77777777" w:rsidTr="00EE1F01">
        <w:trPr>
          <w:trHeight w:val="336"/>
          <w:jc w:val="center"/>
        </w:trPr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bottom"/>
          </w:tcPr>
          <w:p w14:paraId="1B792117" w14:textId="77777777" w:rsidR="00CB6EA0" w:rsidRPr="00DF18EC" w:rsidRDefault="00CB6EA0" w:rsidP="00D27950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F18EC">
              <w:rPr>
                <w:rFonts w:ascii="Arial" w:hAnsi="Arial" w:cs="Arial" w:hint="eastAsia"/>
                <w:b/>
                <w:sz w:val="20"/>
                <w:szCs w:val="20"/>
              </w:rPr>
              <w:t>江西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10F71EA3" w14:textId="77777777" w:rsidR="00CB6EA0" w:rsidRPr="00DF18EC" w:rsidRDefault="0082624E" w:rsidP="00D27950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7.6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735F1E4A" w14:textId="77777777" w:rsidR="00CB6EA0" w:rsidRPr="00DF18EC" w:rsidRDefault="0082624E" w:rsidP="00D27950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1.2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2319FD3D" w14:textId="77777777" w:rsidR="00CB6EA0" w:rsidRPr="00DF18EC" w:rsidRDefault="0082624E" w:rsidP="00D27950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20.0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3714C67B" w14:textId="77777777" w:rsidR="00CB6EA0" w:rsidRPr="00DF18EC" w:rsidRDefault="0082624E" w:rsidP="00D27950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-75.7</w:t>
            </w:r>
          </w:p>
        </w:tc>
      </w:tr>
      <w:tr w:rsidR="00DF18EC" w:rsidRPr="00DF18EC" w14:paraId="115CF7DB" w14:textId="77777777" w:rsidTr="00EE1F01">
        <w:trPr>
          <w:trHeight w:val="336"/>
          <w:jc w:val="center"/>
        </w:trPr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bottom"/>
          </w:tcPr>
          <w:p w14:paraId="69696753" w14:textId="77777777" w:rsidR="00CB6EA0" w:rsidRPr="00DF18EC" w:rsidRDefault="00CB6EA0" w:rsidP="00D27950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F18EC">
              <w:rPr>
                <w:rFonts w:ascii="Arial" w:hAnsi="Arial" w:cs="Arial" w:hint="eastAsia"/>
                <w:b/>
                <w:sz w:val="20"/>
                <w:szCs w:val="20"/>
              </w:rPr>
              <w:t>山东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0BADC69A" w14:textId="77777777" w:rsidR="00CB6EA0" w:rsidRPr="00DF18EC" w:rsidRDefault="0082624E" w:rsidP="00D27950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-0.4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24A8C78E" w14:textId="77777777" w:rsidR="00CB6EA0" w:rsidRPr="00DF18EC" w:rsidRDefault="0082624E" w:rsidP="00D27950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0.8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79FC629B" w14:textId="77777777" w:rsidR="00CB6EA0" w:rsidRPr="00DF18EC" w:rsidRDefault="0082624E" w:rsidP="00D27950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4.4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625FD436" w14:textId="77777777" w:rsidR="00CB6EA0" w:rsidRPr="00DF18EC" w:rsidRDefault="0082624E" w:rsidP="00D27950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-39.7</w:t>
            </w:r>
          </w:p>
        </w:tc>
      </w:tr>
      <w:tr w:rsidR="00DF18EC" w:rsidRPr="00DF18EC" w14:paraId="09B72C9F" w14:textId="77777777" w:rsidTr="00EE1F01">
        <w:trPr>
          <w:trHeight w:val="336"/>
          <w:jc w:val="center"/>
        </w:trPr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bottom"/>
          </w:tcPr>
          <w:p w14:paraId="369D570A" w14:textId="77777777" w:rsidR="00CB6EA0" w:rsidRPr="00DF18EC" w:rsidRDefault="00CB6EA0" w:rsidP="00D27950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F18EC">
              <w:rPr>
                <w:rFonts w:ascii="Arial" w:hAnsi="Arial" w:cs="Arial" w:hint="eastAsia"/>
                <w:b/>
                <w:sz w:val="20"/>
                <w:szCs w:val="20"/>
              </w:rPr>
              <w:t>河南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4D20E33D" w14:textId="77777777" w:rsidR="00CB6EA0" w:rsidRPr="00DF18EC" w:rsidRDefault="0082624E" w:rsidP="00D27950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1.7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01BA7561" w14:textId="77777777" w:rsidR="00CB6EA0" w:rsidRPr="00DF18EC" w:rsidRDefault="0082624E" w:rsidP="00D27950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0.9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6935B206" w14:textId="77777777" w:rsidR="00CB6EA0" w:rsidRPr="00DF18EC" w:rsidRDefault="0082624E" w:rsidP="00D27950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19.5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4BFB7B54" w14:textId="77777777" w:rsidR="00CB6EA0" w:rsidRPr="00DF18EC" w:rsidRDefault="0082624E" w:rsidP="00D27950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42.3</w:t>
            </w:r>
          </w:p>
        </w:tc>
      </w:tr>
      <w:tr w:rsidR="00DF18EC" w:rsidRPr="00DF18EC" w14:paraId="4FCEE38C" w14:textId="77777777" w:rsidTr="00EE1F01">
        <w:trPr>
          <w:trHeight w:val="336"/>
          <w:jc w:val="center"/>
        </w:trPr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bottom"/>
          </w:tcPr>
          <w:p w14:paraId="533780D7" w14:textId="77777777" w:rsidR="00CB6EA0" w:rsidRPr="00DF18EC" w:rsidRDefault="00CB6EA0" w:rsidP="00D27950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F18EC">
              <w:rPr>
                <w:rFonts w:ascii="Arial" w:hAnsi="Arial" w:cs="Arial" w:hint="eastAsia"/>
                <w:b/>
                <w:sz w:val="20"/>
                <w:szCs w:val="20"/>
              </w:rPr>
              <w:t>湖北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135690F9" w14:textId="77777777" w:rsidR="00CB6EA0" w:rsidRPr="00DF18EC" w:rsidRDefault="0082624E" w:rsidP="00D27950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4.8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7B046444" w14:textId="77777777" w:rsidR="00CB6EA0" w:rsidRPr="00DF18EC" w:rsidRDefault="0082624E" w:rsidP="00D27950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0.7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72876D4D" w14:textId="77777777" w:rsidR="00CB6EA0" w:rsidRPr="00DF18EC" w:rsidRDefault="0082624E" w:rsidP="00D27950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29.0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507912B1" w14:textId="77777777" w:rsidR="00CB6EA0" w:rsidRPr="00DF18EC" w:rsidRDefault="0082624E" w:rsidP="00D27950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-26.0</w:t>
            </w:r>
          </w:p>
        </w:tc>
      </w:tr>
      <w:tr w:rsidR="00DF18EC" w:rsidRPr="00DF18EC" w14:paraId="1AD71852" w14:textId="77777777" w:rsidTr="00EE1F01">
        <w:trPr>
          <w:trHeight w:val="336"/>
          <w:jc w:val="center"/>
        </w:trPr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bottom"/>
          </w:tcPr>
          <w:p w14:paraId="4EFC4421" w14:textId="77777777" w:rsidR="00CB6EA0" w:rsidRPr="00DF18EC" w:rsidRDefault="00CB6EA0" w:rsidP="00D27950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F18EC">
              <w:rPr>
                <w:rFonts w:ascii="Arial" w:hAnsi="Arial" w:cs="Arial" w:hint="eastAsia"/>
                <w:b/>
                <w:sz w:val="20"/>
                <w:szCs w:val="20"/>
              </w:rPr>
              <w:t>湖南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3ECE90C3" w14:textId="77777777" w:rsidR="00CB6EA0" w:rsidRPr="00DF18EC" w:rsidRDefault="0082624E" w:rsidP="00D27950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6.8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15945C76" w14:textId="77777777" w:rsidR="00CB6EA0" w:rsidRPr="00DF18EC" w:rsidRDefault="0082624E" w:rsidP="00D27950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1.2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77ABE99D" w14:textId="77777777" w:rsidR="00CB6EA0" w:rsidRPr="00DF18EC" w:rsidRDefault="0082624E" w:rsidP="00D27950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26.3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192E2892" w14:textId="77777777" w:rsidR="00CB6EA0" w:rsidRPr="00DF18EC" w:rsidRDefault="0082624E" w:rsidP="00D27950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-61.4</w:t>
            </w:r>
          </w:p>
        </w:tc>
      </w:tr>
      <w:tr w:rsidR="00DF18EC" w:rsidRPr="00DF18EC" w14:paraId="260A087D" w14:textId="77777777" w:rsidTr="00EE1F01">
        <w:trPr>
          <w:trHeight w:val="336"/>
          <w:jc w:val="center"/>
        </w:trPr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bottom"/>
          </w:tcPr>
          <w:p w14:paraId="48CCCCDE" w14:textId="77777777" w:rsidR="00CB6EA0" w:rsidRPr="00DF18EC" w:rsidRDefault="00CB6EA0" w:rsidP="00D27950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F18EC">
              <w:rPr>
                <w:rFonts w:ascii="Arial" w:hAnsi="Arial" w:cs="Arial" w:hint="eastAsia"/>
                <w:b/>
                <w:sz w:val="20"/>
                <w:szCs w:val="20"/>
              </w:rPr>
              <w:t>广东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73DC3AA2" w14:textId="77777777" w:rsidR="00CB6EA0" w:rsidRPr="00DF18EC" w:rsidRDefault="0082624E" w:rsidP="00D27950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14.1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62C25ED2" w14:textId="77777777" w:rsidR="00CB6EA0" w:rsidRPr="00DF18EC" w:rsidRDefault="0082624E" w:rsidP="00D27950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0.6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55BC95CC" w14:textId="77777777" w:rsidR="00CB6EA0" w:rsidRPr="00DF18EC" w:rsidRDefault="0082624E" w:rsidP="00D27950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3.8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3ECBA873" w14:textId="77777777" w:rsidR="00CB6EA0" w:rsidRPr="00DF18EC" w:rsidRDefault="0082624E" w:rsidP="00D27950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-92.5</w:t>
            </w:r>
          </w:p>
        </w:tc>
      </w:tr>
      <w:tr w:rsidR="00DF18EC" w:rsidRPr="00DF18EC" w14:paraId="511AA11E" w14:textId="77777777" w:rsidTr="00EE1F01">
        <w:trPr>
          <w:trHeight w:val="336"/>
          <w:jc w:val="center"/>
        </w:trPr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bottom"/>
          </w:tcPr>
          <w:p w14:paraId="69F46C8A" w14:textId="77777777" w:rsidR="00CB6EA0" w:rsidRPr="00DF18EC" w:rsidRDefault="00CB6EA0" w:rsidP="00D27950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F18EC">
              <w:rPr>
                <w:rFonts w:ascii="Arial" w:hAnsi="Arial" w:cs="Arial" w:hint="eastAsia"/>
                <w:b/>
                <w:sz w:val="20"/>
                <w:szCs w:val="20"/>
              </w:rPr>
              <w:t>广西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60F4CEC3" w14:textId="77777777" w:rsidR="00CB6EA0" w:rsidRPr="00DF18EC" w:rsidRDefault="0082624E" w:rsidP="00D27950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12.3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2AACE682" w14:textId="77777777" w:rsidR="00CB6EA0" w:rsidRPr="00DF18EC" w:rsidRDefault="0082624E" w:rsidP="00D27950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0.9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4613D0A2" w14:textId="77777777" w:rsidR="00CB6EA0" w:rsidRPr="00DF18EC" w:rsidRDefault="0082624E" w:rsidP="00D27950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13.0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0137B4AA" w14:textId="77777777" w:rsidR="00CB6EA0" w:rsidRPr="00DF18EC" w:rsidRDefault="0082624E" w:rsidP="00D27950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-75.8</w:t>
            </w:r>
          </w:p>
        </w:tc>
      </w:tr>
      <w:tr w:rsidR="00DF18EC" w:rsidRPr="00DF18EC" w14:paraId="43311911" w14:textId="77777777" w:rsidTr="000E24A1">
        <w:trPr>
          <w:trHeight w:val="336"/>
          <w:jc w:val="center"/>
        </w:trPr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bottom"/>
          </w:tcPr>
          <w:p w14:paraId="05A3E10F" w14:textId="77777777" w:rsidR="00CB6EA0" w:rsidRPr="00DF18EC" w:rsidRDefault="00CB6EA0" w:rsidP="00D27950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F18EC">
              <w:rPr>
                <w:rFonts w:ascii="Arial" w:hAnsi="Arial" w:cs="Arial" w:hint="eastAsia"/>
                <w:b/>
                <w:sz w:val="20"/>
                <w:szCs w:val="20"/>
              </w:rPr>
              <w:t>海南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7AFD9D44" w14:textId="77777777" w:rsidR="00CB6EA0" w:rsidRPr="00DF18EC" w:rsidRDefault="0082624E" w:rsidP="00D27950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19.4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6E8728F8" w14:textId="77777777" w:rsidR="00CB6EA0" w:rsidRPr="00DF18EC" w:rsidRDefault="0082624E" w:rsidP="00D27950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0.0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523BA841" w14:textId="77777777" w:rsidR="00CB6EA0" w:rsidRPr="00DF18EC" w:rsidRDefault="0082624E" w:rsidP="00D27950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1.4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55B2B0AF" w14:textId="77777777" w:rsidR="00CB6EA0" w:rsidRPr="00DF18EC" w:rsidRDefault="0082624E" w:rsidP="00D27950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-93.5</w:t>
            </w:r>
          </w:p>
        </w:tc>
      </w:tr>
      <w:tr w:rsidR="00DF18EC" w:rsidRPr="00DF18EC" w14:paraId="3EE16A3C" w14:textId="77777777" w:rsidTr="000E24A1">
        <w:trPr>
          <w:trHeight w:val="336"/>
          <w:jc w:val="center"/>
        </w:trPr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bottom"/>
          </w:tcPr>
          <w:p w14:paraId="4D9B85CE" w14:textId="77777777" w:rsidR="00CB6EA0" w:rsidRPr="00DF18EC" w:rsidRDefault="00CB6EA0" w:rsidP="00D27950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F18EC">
              <w:rPr>
                <w:rFonts w:ascii="Arial" w:hAnsi="Arial" w:cs="Arial" w:hint="eastAsia"/>
                <w:b/>
                <w:sz w:val="20"/>
                <w:szCs w:val="20"/>
              </w:rPr>
              <w:t>四川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62690780" w14:textId="77777777" w:rsidR="00CB6EA0" w:rsidRPr="00DF18EC" w:rsidRDefault="0082624E" w:rsidP="00D27950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5.8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7251A744" w14:textId="77777777" w:rsidR="00CB6EA0" w:rsidRPr="00DF18EC" w:rsidRDefault="0082624E" w:rsidP="00D27950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0.8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418ADFE0" w14:textId="77777777" w:rsidR="00CB6EA0" w:rsidRPr="00DF18EC" w:rsidRDefault="0082624E" w:rsidP="00D27950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6.8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07BB7E1A" w14:textId="77777777" w:rsidR="00CB6EA0" w:rsidRPr="00DF18EC" w:rsidRDefault="0082624E" w:rsidP="00D27950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-35.8</w:t>
            </w:r>
          </w:p>
        </w:tc>
      </w:tr>
      <w:tr w:rsidR="00DF18EC" w:rsidRPr="00DF18EC" w14:paraId="66CE64B0" w14:textId="77777777" w:rsidTr="000E24A1">
        <w:trPr>
          <w:trHeight w:val="336"/>
          <w:jc w:val="center"/>
        </w:trPr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bottom"/>
          </w:tcPr>
          <w:p w14:paraId="68B561E0" w14:textId="77777777" w:rsidR="00CB6EA0" w:rsidRPr="00DF18EC" w:rsidRDefault="00CB6EA0" w:rsidP="00D27950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F18EC">
              <w:rPr>
                <w:rFonts w:ascii="Arial" w:hAnsi="Arial" w:cs="Arial" w:hint="eastAsia"/>
                <w:b/>
                <w:sz w:val="20"/>
                <w:szCs w:val="20"/>
              </w:rPr>
              <w:t>重庆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1178C5AA" w14:textId="77777777" w:rsidR="00CB6EA0" w:rsidRPr="00DF18EC" w:rsidRDefault="0082624E" w:rsidP="00D27950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7.3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6143C4D3" w14:textId="77777777" w:rsidR="00CB6EA0" w:rsidRPr="00DF18EC" w:rsidRDefault="0082624E" w:rsidP="00D27950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0.5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7FE2CA16" w14:textId="77777777" w:rsidR="00CB6EA0" w:rsidRPr="00DF18EC" w:rsidRDefault="0082624E" w:rsidP="00D27950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19.6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3A6F9C5D" w14:textId="77777777" w:rsidR="00CB6EA0" w:rsidRPr="00DF18EC" w:rsidRDefault="0082624E" w:rsidP="00D27950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1.6</w:t>
            </w:r>
          </w:p>
        </w:tc>
      </w:tr>
      <w:tr w:rsidR="00DF18EC" w:rsidRPr="00DF18EC" w14:paraId="6CCF5A42" w14:textId="77777777" w:rsidTr="000E24A1">
        <w:trPr>
          <w:trHeight w:val="336"/>
          <w:jc w:val="center"/>
        </w:trPr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bottom"/>
          </w:tcPr>
          <w:p w14:paraId="16F9AA07" w14:textId="77777777" w:rsidR="00CB6EA0" w:rsidRPr="00DF18EC" w:rsidRDefault="00CB6EA0" w:rsidP="00D27950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F18EC">
              <w:rPr>
                <w:rFonts w:ascii="Arial" w:hAnsi="Arial" w:cs="Arial" w:hint="eastAsia"/>
                <w:b/>
                <w:sz w:val="20"/>
                <w:szCs w:val="20"/>
              </w:rPr>
              <w:t>贵州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02FC8C37" w14:textId="77777777" w:rsidR="00CB6EA0" w:rsidRPr="00DF18EC" w:rsidRDefault="0082624E" w:rsidP="00D27950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6.2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2D9BB9E7" w14:textId="77777777" w:rsidR="00CB6EA0" w:rsidRPr="00DF18EC" w:rsidRDefault="0082624E" w:rsidP="00D27950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1.0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4A3794EF" w14:textId="77777777" w:rsidR="00CB6EA0" w:rsidRPr="00DF18EC" w:rsidRDefault="0082624E" w:rsidP="00D27950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12.6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51596047" w14:textId="77777777" w:rsidR="00CB6EA0" w:rsidRPr="00DF18EC" w:rsidRDefault="0082624E" w:rsidP="00D27950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-59.4</w:t>
            </w:r>
          </w:p>
        </w:tc>
      </w:tr>
      <w:tr w:rsidR="00DF18EC" w:rsidRPr="00DF18EC" w14:paraId="6B73C4A7" w14:textId="77777777" w:rsidTr="000E24A1">
        <w:trPr>
          <w:trHeight w:val="336"/>
          <w:jc w:val="center"/>
        </w:trPr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bottom"/>
          </w:tcPr>
          <w:p w14:paraId="69C68757" w14:textId="77777777" w:rsidR="00CB6EA0" w:rsidRPr="00DF18EC" w:rsidRDefault="00CB6EA0" w:rsidP="00D27950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F18EC">
              <w:rPr>
                <w:rFonts w:ascii="Arial" w:hAnsi="Arial" w:cs="Arial" w:hint="eastAsia"/>
                <w:b/>
                <w:sz w:val="20"/>
                <w:szCs w:val="20"/>
              </w:rPr>
              <w:t>云南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00430E12" w14:textId="77777777" w:rsidR="00CB6EA0" w:rsidRPr="00DF18EC" w:rsidRDefault="0082624E" w:rsidP="00D27950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10.3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277F6683" w14:textId="77777777" w:rsidR="00CB6EA0" w:rsidRPr="00DF18EC" w:rsidRDefault="0082624E" w:rsidP="00D27950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0.5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5D8C7C3E" w14:textId="77777777" w:rsidR="00CB6EA0" w:rsidRPr="00DF18EC" w:rsidRDefault="0082624E" w:rsidP="00D27950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4.3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718737C7" w14:textId="77777777" w:rsidR="00CB6EA0" w:rsidRPr="00DF18EC" w:rsidRDefault="0082624E" w:rsidP="00D27950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-81.5</w:t>
            </w:r>
          </w:p>
        </w:tc>
      </w:tr>
      <w:tr w:rsidR="00DF18EC" w:rsidRPr="00DF18EC" w14:paraId="4B8AD1B2" w14:textId="77777777" w:rsidTr="000E24A1">
        <w:trPr>
          <w:trHeight w:val="336"/>
          <w:jc w:val="center"/>
        </w:trPr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bottom"/>
          </w:tcPr>
          <w:p w14:paraId="534C2225" w14:textId="77777777" w:rsidR="00CB6EA0" w:rsidRPr="00DF18EC" w:rsidRDefault="00CB6EA0" w:rsidP="00D27950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F18EC">
              <w:rPr>
                <w:rFonts w:ascii="Arial" w:hAnsi="Arial" w:cs="Arial" w:hint="eastAsia"/>
                <w:b/>
                <w:sz w:val="20"/>
                <w:szCs w:val="20"/>
              </w:rPr>
              <w:lastRenderedPageBreak/>
              <w:t>西藏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2AC6B970" w14:textId="77777777" w:rsidR="00CB6EA0" w:rsidRPr="00DF18EC" w:rsidRDefault="0082624E" w:rsidP="00D27950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-3.3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24C4C8EB" w14:textId="77777777" w:rsidR="00CB6EA0" w:rsidRPr="00DF18EC" w:rsidRDefault="0082624E" w:rsidP="00D27950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1.3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2C5CA0EF" w14:textId="77777777" w:rsidR="00CB6EA0" w:rsidRPr="00DF18EC" w:rsidRDefault="0082624E" w:rsidP="00D27950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1.9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7896C830" w14:textId="77777777" w:rsidR="00CB6EA0" w:rsidRPr="00DF18EC" w:rsidRDefault="0082624E" w:rsidP="00D27950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-55.8</w:t>
            </w:r>
          </w:p>
        </w:tc>
      </w:tr>
      <w:tr w:rsidR="00DF18EC" w:rsidRPr="00DF18EC" w14:paraId="713FFB89" w14:textId="77777777" w:rsidTr="000E24A1">
        <w:trPr>
          <w:trHeight w:val="336"/>
          <w:jc w:val="center"/>
        </w:trPr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bottom"/>
          </w:tcPr>
          <w:p w14:paraId="279B8809" w14:textId="77777777" w:rsidR="00CB6EA0" w:rsidRPr="00DF18EC" w:rsidRDefault="00CB6EA0" w:rsidP="00D27950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F18EC">
              <w:rPr>
                <w:rFonts w:ascii="Arial" w:hAnsi="Arial" w:cs="Arial" w:hint="eastAsia"/>
                <w:b/>
                <w:sz w:val="20"/>
                <w:szCs w:val="20"/>
              </w:rPr>
              <w:t>陕西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14BE8A1A" w14:textId="77777777" w:rsidR="00CB6EA0" w:rsidRPr="00DF18EC" w:rsidRDefault="0082624E" w:rsidP="00D27950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-0.4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6CC4D033" w14:textId="77777777" w:rsidR="00CB6EA0" w:rsidRPr="00DF18EC" w:rsidRDefault="0082624E" w:rsidP="00D27950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1.1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55741CAD" w14:textId="77777777" w:rsidR="00CB6EA0" w:rsidRPr="00DF18EC" w:rsidRDefault="0082624E" w:rsidP="00D27950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5.6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627D0544" w14:textId="77777777" w:rsidR="00CB6EA0" w:rsidRPr="00DF18EC" w:rsidRDefault="0082624E" w:rsidP="00D27950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-6.7</w:t>
            </w:r>
          </w:p>
        </w:tc>
      </w:tr>
      <w:tr w:rsidR="00DF18EC" w:rsidRPr="00DF18EC" w14:paraId="42E4C225" w14:textId="77777777" w:rsidTr="000E24A1">
        <w:trPr>
          <w:trHeight w:val="336"/>
          <w:jc w:val="center"/>
        </w:trPr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bottom"/>
          </w:tcPr>
          <w:p w14:paraId="3EA19DF2" w14:textId="77777777" w:rsidR="00CB6EA0" w:rsidRPr="00DF18EC" w:rsidRDefault="00CB6EA0" w:rsidP="00D27950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F18EC">
              <w:rPr>
                <w:rFonts w:ascii="Arial" w:hAnsi="Arial" w:cs="Arial" w:hint="eastAsia"/>
                <w:b/>
                <w:sz w:val="20"/>
                <w:szCs w:val="20"/>
              </w:rPr>
              <w:t>甘肃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59352B66" w14:textId="77777777" w:rsidR="00CB6EA0" w:rsidRPr="00DF18EC" w:rsidRDefault="0082624E" w:rsidP="00D27950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-4.4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67CEC3C4" w14:textId="77777777" w:rsidR="00CB6EA0" w:rsidRPr="00DF18EC" w:rsidRDefault="0082624E" w:rsidP="00D27950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1.2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02391CA2" w14:textId="77777777" w:rsidR="00CB6EA0" w:rsidRPr="00DF18EC" w:rsidRDefault="0082624E" w:rsidP="00D27950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1.9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640C31F0" w14:textId="77777777" w:rsidR="00CB6EA0" w:rsidRPr="00DF18EC" w:rsidRDefault="0082624E" w:rsidP="00D27950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-50.0</w:t>
            </w:r>
          </w:p>
        </w:tc>
      </w:tr>
      <w:tr w:rsidR="00DF18EC" w:rsidRPr="00DF18EC" w14:paraId="31E32DA8" w14:textId="77777777" w:rsidTr="000E24A1">
        <w:trPr>
          <w:trHeight w:val="336"/>
          <w:jc w:val="center"/>
        </w:trPr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bottom"/>
          </w:tcPr>
          <w:p w14:paraId="5CF8DCE2" w14:textId="77777777" w:rsidR="00CB6EA0" w:rsidRPr="00DF18EC" w:rsidRDefault="00CB6EA0" w:rsidP="00D27950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F18EC">
              <w:rPr>
                <w:rFonts w:ascii="Arial" w:hAnsi="Arial" w:cs="Arial" w:hint="eastAsia"/>
                <w:b/>
                <w:sz w:val="20"/>
                <w:szCs w:val="20"/>
              </w:rPr>
              <w:t>青海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523EA2F7" w14:textId="77777777" w:rsidR="00CB6EA0" w:rsidRPr="00DF18EC" w:rsidRDefault="0082624E" w:rsidP="00D27950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-8.6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47FEC7E7" w14:textId="77777777" w:rsidR="00CB6EA0" w:rsidRPr="00DF18EC" w:rsidRDefault="0082624E" w:rsidP="00D27950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1.8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1447D185" w14:textId="77777777" w:rsidR="00CB6EA0" w:rsidRPr="00DF18EC" w:rsidRDefault="0082624E" w:rsidP="00D27950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0.5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223DA4AC" w14:textId="77777777" w:rsidR="00CB6EA0" w:rsidRPr="00DF18EC" w:rsidRDefault="0082624E" w:rsidP="00D27950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-82.1</w:t>
            </w:r>
          </w:p>
        </w:tc>
      </w:tr>
      <w:tr w:rsidR="00DF18EC" w:rsidRPr="00DF18EC" w14:paraId="2E6EC6AE" w14:textId="77777777" w:rsidTr="000E24A1">
        <w:trPr>
          <w:trHeight w:val="336"/>
          <w:jc w:val="center"/>
        </w:trPr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bottom"/>
          </w:tcPr>
          <w:p w14:paraId="735B5155" w14:textId="77777777" w:rsidR="00CB6EA0" w:rsidRPr="00DF18EC" w:rsidRDefault="00CB6EA0" w:rsidP="00D27950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F18EC">
              <w:rPr>
                <w:rFonts w:ascii="Arial" w:hAnsi="Arial" w:cs="Arial" w:hint="eastAsia"/>
                <w:b/>
                <w:sz w:val="20"/>
                <w:szCs w:val="20"/>
              </w:rPr>
              <w:t>宁夏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114C18C7" w14:textId="77777777" w:rsidR="00CB6EA0" w:rsidRPr="00DF18EC" w:rsidRDefault="0082624E" w:rsidP="00D27950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-5.3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2F5F372D" w14:textId="77777777" w:rsidR="00CB6EA0" w:rsidRPr="00DF18EC" w:rsidRDefault="0082624E" w:rsidP="00D27950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1.8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72D48B9E" w14:textId="77777777" w:rsidR="00CB6EA0" w:rsidRPr="00DF18EC" w:rsidRDefault="0082624E" w:rsidP="00D27950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1.9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5EFD172B" w14:textId="77777777" w:rsidR="00CB6EA0" w:rsidRPr="00DF18EC" w:rsidRDefault="0082624E" w:rsidP="00D27950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-24.0</w:t>
            </w:r>
          </w:p>
        </w:tc>
      </w:tr>
      <w:tr w:rsidR="00DF18EC" w:rsidRPr="00DF18EC" w14:paraId="5F5BFC21" w14:textId="77777777" w:rsidTr="000E24A1">
        <w:trPr>
          <w:trHeight w:val="336"/>
          <w:jc w:val="center"/>
        </w:trPr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vAlign w:val="bottom"/>
          </w:tcPr>
          <w:p w14:paraId="6AC8D6ED" w14:textId="77777777" w:rsidR="00CB6EA0" w:rsidRPr="00DF18EC" w:rsidRDefault="00CB6EA0" w:rsidP="00D27950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F18EC">
              <w:rPr>
                <w:rFonts w:ascii="Arial" w:hAnsi="Arial" w:cs="Arial" w:hint="eastAsia"/>
                <w:b/>
                <w:sz w:val="20"/>
                <w:szCs w:val="20"/>
              </w:rPr>
              <w:t>新疆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35EA3A82" w14:textId="77777777" w:rsidR="00CB6EA0" w:rsidRPr="00DF18EC" w:rsidRDefault="0082624E" w:rsidP="00D27950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-8.9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75D3632B" w14:textId="77777777" w:rsidR="00CB6EA0" w:rsidRPr="00DF18EC" w:rsidRDefault="0082624E" w:rsidP="00D27950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1.8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49904F93" w14:textId="77777777" w:rsidR="00CB6EA0" w:rsidRPr="00DF18EC" w:rsidRDefault="0082624E" w:rsidP="00D27950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3.8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14:paraId="4049840F" w14:textId="77777777" w:rsidR="00CB6EA0" w:rsidRPr="00DF18EC" w:rsidRDefault="0082624E" w:rsidP="00D27950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-34.5</w:t>
            </w:r>
          </w:p>
        </w:tc>
      </w:tr>
    </w:tbl>
    <w:p w14:paraId="66E45F2B" w14:textId="77777777" w:rsidR="00CD7560" w:rsidRPr="00DF18EC" w:rsidRDefault="00CD7560" w:rsidP="00D27950">
      <w:pPr>
        <w:spacing w:line="360" w:lineRule="auto"/>
        <w:ind w:rightChars="-244" w:right="-512"/>
        <w:rPr>
          <w:rFonts w:ascii="仿宋_GB2312" w:eastAsia="仿宋_GB2312"/>
          <w:sz w:val="28"/>
          <w:szCs w:val="28"/>
        </w:rPr>
      </w:pPr>
      <w:r w:rsidRPr="00DF18EC">
        <w:rPr>
          <w:rFonts w:eastAsia="仿宋_GB2312" w:hint="eastAsia"/>
          <w:szCs w:val="21"/>
        </w:rPr>
        <w:t xml:space="preserve"> </w:t>
      </w:r>
      <w:r w:rsidRPr="00DF18EC">
        <w:rPr>
          <w:rFonts w:eastAsia="仿宋_GB2312" w:hint="eastAsia"/>
          <w:szCs w:val="21"/>
        </w:rPr>
        <w:t>注：全国月平均气温和月降水量采用面积加权平均计算得到。</w:t>
      </w:r>
    </w:p>
    <w:p w14:paraId="6223E503" w14:textId="77777777" w:rsidR="00784093" w:rsidRPr="00DF18EC" w:rsidRDefault="00B54DD2" w:rsidP="00D27950">
      <w:pPr>
        <w:widowControl/>
        <w:autoSpaceDE w:val="0"/>
        <w:autoSpaceDN w:val="0"/>
        <w:adjustRightInd w:val="0"/>
        <w:snapToGrid w:val="0"/>
        <w:spacing w:line="360" w:lineRule="auto"/>
        <w:jc w:val="center"/>
      </w:pPr>
      <w:r w:rsidRPr="00DF18EC">
        <w:rPr>
          <w:rFonts w:hint="eastAsia"/>
        </w:rPr>
        <w:t xml:space="preserve">  </w:t>
      </w:r>
    </w:p>
    <w:p w14:paraId="16158F9D" w14:textId="77777777" w:rsidR="00AC5416" w:rsidRPr="00DF18EC" w:rsidRDefault="00AC5416" w:rsidP="00D27950">
      <w:pPr>
        <w:widowControl/>
        <w:autoSpaceDE w:val="0"/>
        <w:autoSpaceDN w:val="0"/>
        <w:adjustRightInd w:val="0"/>
        <w:snapToGrid w:val="0"/>
        <w:spacing w:line="360" w:lineRule="auto"/>
        <w:jc w:val="center"/>
        <w:rPr>
          <w:snapToGrid w:val="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bidi="x-none"/>
        </w:rPr>
      </w:pPr>
    </w:p>
    <w:p w14:paraId="5433469C" w14:textId="77777777" w:rsidR="00AC5416" w:rsidRPr="00DF18EC" w:rsidRDefault="00AC5416" w:rsidP="00D27950">
      <w:pPr>
        <w:widowControl/>
        <w:autoSpaceDE w:val="0"/>
        <w:autoSpaceDN w:val="0"/>
        <w:adjustRightInd w:val="0"/>
        <w:snapToGrid w:val="0"/>
        <w:spacing w:line="360" w:lineRule="auto"/>
        <w:jc w:val="center"/>
        <w:rPr>
          <w:snapToGrid w:val="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bidi="x-none"/>
        </w:rPr>
      </w:pPr>
    </w:p>
    <w:p w14:paraId="4E28C0F0" w14:textId="77777777" w:rsidR="00E25099" w:rsidRPr="00DF18EC" w:rsidRDefault="00E25099" w:rsidP="00D27950">
      <w:pPr>
        <w:widowControl/>
        <w:autoSpaceDE w:val="0"/>
        <w:autoSpaceDN w:val="0"/>
        <w:adjustRightInd w:val="0"/>
        <w:snapToGrid w:val="0"/>
        <w:spacing w:line="360" w:lineRule="auto"/>
      </w:pPr>
    </w:p>
    <w:p w14:paraId="0C7E911B" w14:textId="71AFAD76" w:rsidR="00634272" w:rsidRPr="00DF18EC" w:rsidRDefault="002E788F" w:rsidP="00D27950">
      <w:pPr>
        <w:widowControl/>
        <w:autoSpaceDE w:val="0"/>
        <w:autoSpaceDN w:val="0"/>
        <w:adjustRightInd w:val="0"/>
        <w:snapToGrid w:val="0"/>
        <w:spacing w:line="360" w:lineRule="auto"/>
        <w:rPr>
          <w:rFonts w:eastAsia="仿宋_GB2312"/>
          <w:noProof/>
          <w:sz w:val="28"/>
          <w:szCs w:val="28"/>
        </w:rPr>
      </w:pPr>
      <w:r>
        <w:rPr>
          <w:noProof/>
        </w:rPr>
        <w:drawing>
          <wp:inline distT="0" distB="0" distL="0" distR="0" wp14:anchorId="7B9E8C56" wp14:editId="36C96EBF">
            <wp:extent cx="5274310" cy="4013835"/>
            <wp:effectExtent l="0" t="0" r="2540" b="5715"/>
            <wp:docPr id="123722520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7225205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13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5FEBC5" w14:textId="17954952" w:rsidR="002E788F" w:rsidRPr="002E788F" w:rsidRDefault="002E788F" w:rsidP="002E788F">
      <w:pPr>
        <w:widowControl/>
        <w:autoSpaceDE w:val="0"/>
        <w:autoSpaceDN w:val="0"/>
        <w:adjustRightInd w:val="0"/>
        <w:snapToGrid w:val="0"/>
        <w:spacing w:line="360" w:lineRule="auto"/>
        <w:jc w:val="center"/>
        <w:rPr>
          <w:rFonts w:ascii="仿宋_GB2312" w:eastAsia="仿宋_GB2312"/>
          <w:b/>
          <w:sz w:val="24"/>
        </w:rPr>
      </w:pPr>
      <w:r w:rsidRPr="002E788F">
        <w:rPr>
          <w:rFonts w:ascii="仿宋_GB2312" w:eastAsia="仿宋_GB2312" w:hint="eastAsia"/>
          <w:b/>
          <w:sz w:val="24"/>
        </w:rPr>
        <w:t>202</w:t>
      </w:r>
      <w:r>
        <w:rPr>
          <w:rFonts w:ascii="仿宋_GB2312" w:eastAsia="仿宋_GB2312" w:hint="eastAsia"/>
          <w:b/>
          <w:sz w:val="24"/>
        </w:rPr>
        <w:t>6</w:t>
      </w:r>
      <w:r w:rsidRPr="002E788F">
        <w:rPr>
          <w:rFonts w:ascii="仿宋_GB2312" w:eastAsia="仿宋_GB2312" w:hint="eastAsia"/>
          <w:b/>
          <w:sz w:val="24"/>
        </w:rPr>
        <w:t>年1月全国主要气象灾害分布图</w:t>
      </w:r>
    </w:p>
    <w:p w14:paraId="5BC60042" w14:textId="77777777" w:rsidR="004F5E42" w:rsidRPr="002E788F" w:rsidRDefault="004F5E42" w:rsidP="00D27950">
      <w:pPr>
        <w:widowControl/>
        <w:autoSpaceDE w:val="0"/>
        <w:autoSpaceDN w:val="0"/>
        <w:adjustRightInd w:val="0"/>
        <w:snapToGrid w:val="0"/>
        <w:spacing w:line="360" w:lineRule="auto"/>
        <w:rPr>
          <w:rFonts w:eastAsia="仿宋_GB2312"/>
          <w:noProof/>
          <w:sz w:val="28"/>
          <w:szCs w:val="28"/>
        </w:rPr>
      </w:pPr>
    </w:p>
    <w:p w14:paraId="5604D917" w14:textId="77777777" w:rsidR="00727282" w:rsidRPr="00DF18EC" w:rsidRDefault="00727282" w:rsidP="00D27950">
      <w:pPr>
        <w:spacing w:line="360" w:lineRule="auto"/>
        <w:rPr>
          <w:rFonts w:eastAsia="仿宋_GB2312"/>
          <w:sz w:val="28"/>
          <w:szCs w:val="28"/>
        </w:rPr>
      </w:pPr>
    </w:p>
    <w:p w14:paraId="13091D87" w14:textId="77777777" w:rsidR="00727282" w:rsidRPr="00DF18EC" w:rsidRDefault="00727282" w:rsidP="00D27950">
      <w:pPr>
        <w:spacing w:line="360" w:lineRule="auto"/>
        <w:rPr>
          <w:rFonts w:eastAsia="仿宋_GB2312"/>
          <w:sz w:val="28"/>
          <w:szCs w:val="28"/>
        </w:rPr>
      </w:pPr>
    </w:p>
    <w:p w14:paraId="40CA86CF" w14:textId="10E6222C" w:rsidR="00E6690B" w:rsidRPr="00E6690B" w:rsidRDefault="00E6690B" w:rsidP="00E6690B">
      <w:pPr>
        <w:spacing w:line="360" w:lineRule="auto"/>
        <w:rPr>
          <w:rFonts w:eastAsia="仿宋_GB2312"/>
          <w:sz w:val="28"/>
          <w:szCs w:val="28"/>
        </w:rPr>
      </w:pPr>
      <w:r w:rsidRPr="00E6690B">
        <w:rPr>
          <w:rFonts w:eastAsia="仿宋_GB2312" w:hint="eastAsia"/>
          <w:sz w:val="28"/>
          <w:szCs w:val="28"/>
        </w:rPr>
        <w:t>主班：</w:t>
      </w:r>
      <w:proofErr w:type="gramStart"/>
      <w:r>
        <w:rPr>
          <w:rFonts w:eastAsia="仿宋_GB2312" w:hint="eastAsia"/>
          <w:sz w:val="28"/>
          <w:szCs w:val="28"/>
        </w:rPr>
        <w:t>王雅琦</w:t>
      </w:r>
      <w:proofErr w:type="gramEnd"/>
      <w:r w:rsidRPr="00E6690B">
        <w:rPr>
          <w:rFonts w:eastAsia="仿宋_GB2312"/>
          <w:sz w:val="28"/>
          <w:szCs w:val="28"/>
        </w:rPr>
        <w:t xml:space="preserve">   </w:t>
      </w:r>
      <w:r w:rsidRPr="00E6690B">
        <w:rPr>
          <w:rFonts w:eastAsia="仿宋_GB2312" w:hint="eastAsia"/>
          <w:sz w:val="28"/>
          <w:szCs w:val="28"/>
        </w:rPr>
        <w:t>副班：</w:t>
      </w:r>
      <w:proofErr w:type="gramStart"/>
      <w:r>
        <w:rPr>
          <w:rFonts w:eastAsia="仿宋_GB2312" w:hint="eastAsia"/>
          <w:sz w:val="28"/>
          <w:szCs w:val="28"/>
        </w:rPr>
        <w:t>乔琦</w:t>
      </w:r>
      <w:proofErr w:type="gramEnd"/>
      <w:r w:rsidRPr="00E6690B">
        <w:rPr>
          <w:rFonts w:eastAsia="仿宋_GB2312"/>
          <w:sz w:val="28"/>
          <w:szCs w:val="28"/>
        </w:rPr>
        <w:t xml:space="preserve">                      </w:t>
      </w:r>
      <w:r w:rsidRPr="00E6690B">
        <w:rPr>
          <w:rFonts w:eastAsia="仿宋_GB2312" w:hint="eastAsia"/>
          <w:sz w:val="28"/>
          <w:szCs w:val="28"/>
        </w:rPr>
        <w:t>签发：</w:t>
      </w:r>
      <w:r>
        <w:rPr>
          <w:rFonts w:eastAsia="仿宋_GB2312" w:hint="eastAsia"/>
          <w:sz w:val="28"/>
          <w:szCs w:val="28"/>
        </w:rPr>
        <w:t>高歌</w:t>
      </w:r>
    </w:p>
    <w:p w14:paraId="5FBE732C" w14:textId="0E9D3A19" w:rsidR="00784093" w:rsidRPr="00E6690B" w:rsidRDefault="00784093" w:rsidP="00E6690B">
      <w:pPr>
        <w:spacing w:line="360" w:lineRule="auto"/>
        <w:rPr>
          <w:rFonts w:eastAsia="仿宋_GB2312"/>
          <w:sz w:val="28"/>
          <w:szCs w:val="28"/>
        </w:rPr>
      </w:pPr>
    </w:p>
    <w:sectPr w:rsidR="00784093" w:rsidRPr="00E6690B" w:rsidSect="006D7C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05E681" w14:textId="77777777" w:rsidR="00F12366" w:rsidRDefault="00F12366" w:rsidP="00CA4BCD">
      <w:r>
        <w:separator/>
      </w:r>
    </w:p>
  </w:endnote>
  <w:endnote w:type="continuationSeparator" w:id="0">
    <w:p w14:paraId="4F336D0C" w14:textId="77777777" w:rsidR="00F12366" w:rsidRDefault="00F12366" w:rsidP="00CA4B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_GB2312">
    <w:altName w:val="仿宋"/>
    <w:charset w:val="00"/>
    <w:family w:val="auto"/>
    <w:pitch w:val="default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753A6" w14:textId="77777777" w:rsidR="00F12366" w:rsidRDefault="00F12366" w:rsidP="00CA4BCD">
      <w:r>
        <w:separator/>
      </w:r>
    </w:p>
  </w:footnote>
  <w:footnote w:type="continuationSeparator" w:id="0">
    <w:p w14:paraId="5614F1B5" w14:textId="77777777" w:rsidR="00F12366" w:rsidRDefault="00F12366" w:rsidP="00CA4BC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BA3681"/>
    <w:multiLevelType w:val="hybridMultilevel"/>
    <w:tmpl w:val="7A48B984"/>
    <w:lvl w:ilvl="0" w:tplc="93743F9E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B8ABCB2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07CFF60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4560DE8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DF68CFC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9AAAB36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D0404E4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F542DF2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E506102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1E0372C"/>
    <w:multiLevelType w:val="hybridMultilevel"/>
    <w:tmpl w:val="C1906DB0"/>
    <w:lvl w:ilvl="0" w:tplc="8A1AB136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25A8498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776A9A2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2D42146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5D2AD58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622EB22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16AB5AA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91E0240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7A6D74A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031998957">
    <w:abstractNumId w:val="0"/>
  </w:num>
  <w:num w:numId="2" w16cid:durableId="108588244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35C9"/>
    <w:rsid w:val="000003B1"/>
    <w:rsid w:val="00000962"/>
    <w:rsid w:val="00001A7C"/>
    <w:rsid w:val="00006753"/>
    <w:rsid w:val="000067B0"/>
    <w:rsid w:val="000069AF"/>
    <w:rsid w:val="0001345E"/>
    <w:rsid w:val="00013556"/>
    <w:rsid w:val="000177CC"/>
    <w:rsid w:val="00020338"/>
    <w:rsid w:val="00020727"/>
    <w:rsid w:val="00021009"/>
    <w:rsid w:val="000224A4"/>
    <w:rsid w:val="0002250A"/>
    <w:rsid w:val="00022ABE"/>
    <w:rsid w:val="00022F0D"/>
    <w:rsid w:val="00023351"/>
    <w:rsid w:val="000253ED"/>
    <w:rsid w:val="000256F7"/>
    <w:rsid w:val="00025EC2"/>
    <w:rsid w:val="00027024"/>
    <w:rsid w:val="00031F42"/>
    <w:rsid w:val="000335A3"/>
    <w:rsid w:val="00040ACB"/>
    <w:rsid w:val="00040C9B"/>
    <w:rsid w:val="00042350"/>
    <w:rsid w:val="000427F3"/>
    <w:rsid w:val="000430C3"/>
    <w:rsid w:val="00044155"/>
    <w:rsid w:val="00045390"/>
    <w:rsid w:val="00050EBF"/>
    <w:rsid w:val="00053E20"/>
    <w:rsid w:val="00054035"/>
    <w:rsid w:val="00054866"/>
    <w:rsid w:val="00054AB3"/>
    <w:rsid w:val="00055A8F"/>
    <w:rsid w:val="00057319"/>
    <w:rsid w:val="000575E2"/>
    <w:rsid w:val="00060ACE"/>
    <w:rsid w:val="00061F05"/>
    <w:rsid w:val="00062722"/>
    <w:rsid w:val="00063EB6"/>
    <w:rsid w:val="00063F79"/>
    <w:rsid w:val="00064940"/>
    <w:rsid w:val="00064A4A"/>
    <w:rsid w:val="00065F4B"/>
    <w:rsid w:val="00066250"/>
    <w:rsid w:val="00066814"/>
    <w:rsid w:val="00067299"/>
    <w:rsid w:val="000672BE"/>
    <w:rsid w:val="000677A5"/>
    <w:rsid w:val="000748CA"/>
    <w:rsid w:val="00074F11"/>
    <w:rsid w:val="000773A2"/>
    <w:rsid w:val="00077FC0"/>
    <w:rsid w:val="00080171"/>
    <w:rsid w:val="000819CB"/>
    <w:rsid w:val="000835BC"/>
    <w:rsid w:val="0008560C"/>
    <w:rsid w:val="00086447"/>
    <w:rsid w:val="00086522"/>
    <w:rsid w:val="00087B01"/>
    <w:rsid w:val="000911A2"/>
    <w:rsid w:val="000923E0"/>
    <w:rsid w:val="00092DD0"/>
    <w:rsid w:val="00095CB6"/>
    <w:rsid w:val="00096CE7"/>
    <w:rsid w:val="000A20D0"/>
    <w:rsid w:val="000A3429"/>
    <w:rsid w:val="000A5E4A"/>
    <w:rsid w:val="000A60FF"/>
    <w:rsid w:val="000A7AE8"/>
    <w:rsid w:val="000B1AAD"/>
    <w:rsid w:val="000B3110"/>
    <w:rsid w:val="000B3A9E"/>
    <w:rsid w:val="000B3E79"/>
    <w:rsid w:val="000B49EF"/>
    <w:rsid w:val="000B6B64"/>
    <w:rsid w:val="000B6E72"/>
    <w:rsid w:val="000B7D66"/>
    <w:rsid w:val="000C0182"/>
    <w:rsid w:val="000C07CC"/>
    <w:rsid w:val="000C08F2"/>
    <w:rsid w:val="000C1DEC"/>
    <w:rsid w:val="000C2E4A"/>
    <w:rsid w:val="000C3D85"/>
    <w:rsid w:val="000D1759"/>
    <w:rsid w:val="000D1E12"/>
    <w:rsid w:val="000D2388"/>
    <w:rsid w:val="000D3631"/>
    <w:rsid w:val="000D48E1"/>
    <w:rsid w:val="000D6CBF"/>
    <w:rsid w:val="000D6E3A"/>
    <w:rsid w:val="000E0F7B"/>
    <w:rsid w:val="000E24A1"/>
    <w:rsid w:val="000E2928"/>
    <w:rsid w:val="000E3F6A"/>
    <w:rsid w:val="000E468A"/>
    <w:rsid w:val="000E48B1"/>
    <w:rsid w:val="000E597B"/>
    <w:rsid w:val="000E5A53"/>
    <w:rsid w:val="000E5FA5"/>
    <w:rsid w:val="000E6197"/>
    <w:rsid w:val="000F05D3"/>
    <w:rsid w:val="000F0E7F"/>
    <w:rsid w:val="000F190F"/>
    <w:rsid w:val="000F27CA"/>
    <w:rsid w:val="000F3FA9"/>
    <w:rsid w:val="000F4309"/>
    <w:rsid w:val="000F66AC"/>
    <w:rsid w:val="000F7C45"/>
    <w:rsid w:val="001013E4"/>
    <w:rsid w:val="00101B0E"/>
    <w:rsid w:val="0010302A"/>
    <w:rsid w:val="001058DD"/>
    <w:rsid w:val="00106D28"/>
    <w:rsid w:val="00106D6C"/>
    <w:rsid w:val="001070DD"/>
    <w:rsid w:val="0010759C"/>
    <w:rsid w:val="001117EF"/>
    <w:rsid w:val="00111EFD"/>
    <w:rsid w:val="001120E8"/>
    <w:rsid w:val="00112BE5"/>
    <w:rsid w:val="0011629F"/>
    <w:rsid w:val="001171A7"/>
    <w:rsid w:val="00122AA2"/>
    <w:rsid w:val="00122D5A"/>
    <w:rsid w:val="00123FD2"/>
    <w:rsid w:val="00124A5B"/>
    <w:rsid w:val="00125958"/>
    <w:rsid w:val="00132C3E"/>
    <w:rsid w:val="001331AE"/>
    <w:rsid w:val="00133F5C"/>
    <w:rsid w:val="00134DB7"/>
    <w:rsid w:val="0013533B"/>
    <w:rsid w:val="001369DF"/>
    <w:rsid w:val="00140D4B"/>
    <w:rsid w:val="001418AD"/>
    <w:rsid w:val="00142C10"/>
    <w:rsid w:val="00142ECC"/>
    <w:rsid w:val="00144292"/>
    <w:rsid w:val="001451CB"/>
    <w:rsid w:val="001467A3"/>
    <w:rsid w:val="0014710C"/>
    <w:rsid w:val="00147A0A"/>
    <w:rsid w:val="00147D34"/>
    <w:rsid w:val="00150117"/>
    <w:rsid w:val="00151A48"/>
    <w:rsid w:val="00152236"/>
    <w:rsid w:val="0015292D"/>
    <w:rsid w:val="00153AAE"/>
    <w:rsid w:val="00154B1B"/>
    <w:rsid w:val="00156F38"/>
    <w:rsid w:val="00161B27"/>
    <w:rsid w:val="001620E5"/>
    <w:rsid w:val="00164A69"/>
    <w:rsid w:val="00164B87"/>
    <w:rsid w:val="00166261"/>
    <w:rsid w:val="00166A4E"/>
    <w:rsid w:val="00167BC2"/>
    <w:rsid w:val="00170BF5"/>
    <w:rsid w:val="001714BF"/>
    <w:rsid w:val="00172359"/>
    <w:rsid w:val="00174BC0"/>
    <w:rsid w:val="0017631E"/>
    <w:rsid w:val="00177D97"/>
    <w:rsid w:val="001804F7"/>
    <w:rsid w:val="00182219"/>
    <w:rsid w:val="00182BCC"/>
    <w:rsid w:val="0018334B"/>
    <w:rsid w:val="001849BC"/>
    <w:rsid w:val="00186DAD"/>
    <w:rsid w:val="00187424"/>
    <w:rsid w:val="00190B20"/>
    <w:rsid w:val="00192EE3"/>
    <w:rsid w:val="001935C9"/>
    <w:rsid w:val="00193CF5"/>
    <w:rsid w:val="001973AA"/>
    <w:rsid w:val="001A012F"/>
    <w:rsid w:val="001A0852"/>
    <w:rsid w:val="001A0B93"/>
    <w:rsid w:val="001A1430"/>
    <w:rsid w:val="001A14AF"/>
    <w:rsid w:val="001A20CC"/>
    <w:rsid w:val="001A22A3"/>
    <w:rsid w:val="001A395B"/>
    <w:rsid w:val="001A48F3"/>
    <w:rsid w:val="001A6F47"/>
    <w:rsid w:val="001B009A"/>
    <w:rsid w:val="001B21F9"/>
    <w:rsid w:val="001B26E4"/>
    <w:rsid w:val="001B2EF9"/>
    <w:rsid w:val="001B7D6F"/>
    <w:rsid w:val="001C0AE4"/>
    <w:rsid w:val="001C18A3"/>
    <w:rsid w:val="001C1C06"/>
    <w:rsid w:val="001C54A8"/>
    <w:rsid w:val="001C55EE"/>
    <w:rsid w:val="001C60EE"/>
    <w:rsid w:val="001D0AB0"/>
    <w:rsid w:val="001D10A9"/>
    <w:rsid w:val="001D1A57"/>
    <w:rsid w:val="001D1C71"/>
    <w:rsid w:val="001D6165"/>
    <w:rsid w:val="001E0719"/>
    <w:rsid w:val="001E1F62"/>
    <w:rsid w:val="001E4A1C"/>
    <w:rsid w:val="001E4D3F"/>
    <w:rsid w:val="001E69F9"/>
    <w:rsid w:val="001F1A05"/>
    <w:rsid w:val="001F28D3"/>
    <w:rsid w:val="001F33FD"/>
    <w:rsid w:val="001F39C7"/>
    <w:rsid w:val="001F3E2C"/>
    <w:rsid w:val="001F4390"/>
    <w:rsid w:val="001F6AEF"/>
    <w:rsid w:val="001F719C"/>
    <w:rsid w:val="001F75D5"/>
    <w:rsid w:val="00202CC8"/>
    <w:rsid w:val="0020375B"/>
    <w:rsid w:val="00204ED7"/>
    <w:rsid w:val="00204F4E"/>
    <w:rsid w:val="002053C4"/>
    <w:rsid w:val="00205BE2"/>
    <w:rsid w:val="002072E7"/>
    <w:rsid w:val="00215F9E"/>
    <w:rsid w:val="00220125"/>
    <w:rsid w:val="002259D2"/>
    <w:rsid w:val="00226937"/>
    <w:rsid w:val="00227FEF"/>
    <w:rsid w:val="00230DEB"/>
    <w:rsid w:val="00231A38"/>
    <w:rsid w:val="00233A23"/>
    <w:rsid w:val="00235653"/>
    <w:rsid w:val="00236788"/>
    <w:rsid w:val="00236834"/>
    <w:rsid w:val="00237B94"/>
    <w:rsid w:val="002404C2"/>
    <w:rsid w:val="00240FDE"/>
    <w:rsid w:val="002418C2"/>
    <w:rsid w:val="00242250"/>
    <w:rsid w:val="00242DC5"/>
    <w:rsid w:val="0024669E"/>
    <w:rsid w:val="002468E3"/>
    <w:rsid w:val="00247077"/>
    <w:rsid w:val="0025415A"/>
    <w:rsid w:val="002543D3"/>
    <w:rsid w:val="0025470C"/>
    <w:rsid w:val="002549A9"/>
    <w:rsid w:val="002557A9"/>
    <w:rsid w:val="00255A2A"/>
    <w:rsid w:val="00256EA9"/>
    <w:rsid w:val="00257875"/>
    <w:rsid w:val="00260D03"/>
    <w:rsid w:val="00261227"/>
    <w:rsid w:val="00263314"/>
    <w:rsid w:val="00263A36"/>
    <w:rsid w:val="0026535D"/>
    <w:rsid w:val="0027056E"/>
    <w:rsid w:val="00270A9C"/>
    <w:rsid w:val="00271C31"/>
    <w:rsid w:val="0027299C"/>
    <w:rsid w:val="00272F59"/>
    <w:rsid w:val="002734C4"/>
    <w:rsid w:val="002736CC"/>
    <w:rsid w:val="00273E79"/>
    <w:rsid w:val="00274952"/>
    <w:rsid w:val="00283302"/>
    <w:rsid w:val="0028672C"/>
    <w:rsid w:val="00290484"/>
    <w:rsid w:val="002909CB"/>
    <w:rsid w:val="0029133E"/>
    <w:rsid w:val="0029249C"/>
    <w:rsid w:val="00292D51"/>
    <w:rsid w:val="00293F02"/>
    <w:rsid w:val="00294DEC"/>
    <w:rsid w:val="002958A8"/>
    <w:rsid w:val="002959C1"/>
    <w:rsid w:val="002959D8"/>
    <w:rsid w:val="00297307"/>
    <w:rsid w:val="002A4D54"/>
    <w:rsid w:val="002A6CDD"/>
    <w:rsid w:val="002B1C58"/>
    <w:rsid w:val="002B24C5"/>
    <w:rsid w:val="002B6818"/>
    <w:rsid w:val="002B69E8"/>
    <w:rsid w:val="002C0184"/>
    <w:rsid w:val="002C3013"/>
    <w:rsid w:val="002C5791"/>
    <w:rsid w:val="002C781E"/>
    <w:rsid w:val="002C7BF9"/>
    <w:rsid w:val="002C7E8F"/>
    <w:rsid w:val="002D163D"/>
    <w:rsid w:val="002D17ED"/>
    <w:rsid w:val="002D19C7"/>
    <w:rsid w:val="002D3455"/>
    <w:rsid w:val="002D53CC"/>
    <w:rsid w:val="002D6F82"/>
    <w:rsid w:val="002E0707"/>
    <w:rsid w:val="002E0CF0"/>
    <w:rsid w:val="002E16C8"/>
    <w:rsid w:val="002E2030"/>
    <w:rsid w:val="002E3416"/>
    <w:rsid w:val="002E373E"/>
    <w:rsid w:val="002E3EA6"/>
    <w:rsid w:val="002E4B16"/>
    <w:rsid w:val="002E5315"/>
    <w:rsid w:val="002E61D7"/>
    <w:rsid w:val="002E7439"/>
    <w:rsid w:val="002E788F"/>
    <w:rsid w:val="002F1607"/>
    <w:rsid w:val="002F1D27"/>
    <w:rsid w:val="002F3FB5"/>
    <w:rsid w:val="002F4387"/>
    <w:rsid w:val="002F4DA2"/>
    <w:rsid w:val="002F5217"/>
    <w:rsid w:val="002F5257"/>
    <w:rsid w:val="002F58EC"/>
    <w:rsid w:val="002F73D5"/>
    <w:rsid w:val="00300734"/>
    <w:rsid w:val="00301A40"/>
    <w:rsid w:val="003030F5"/>
    <w:rsid w:val="00304718"/>
    <w:rsid w:val="00304998"/>
    <w:rsid w:val="00307DC8"/>
    <w:rsid w:val="00312CF7"/>
    <w:rsid w:val="00313649"/>
    <w:rsid w:val="00313789"/>
    <w:rsid w:val="0031387F"/>
    <w:rsid w:val="00315B2B"/>
    <w:rsid w:val="00317499"/>
    <w:rsid w:val="00317C36"/>
    <w:rsid w:val="00320615"/>
    <w:rsid w:val="00321066"/>
    <w:rsid w:val="00323E67"/>
    <w:rsid w:val="00325C4C"/>
    <w:rsid w:val="00326187"/>
    <w:rsid w:val="00326D49"/>
    <w:rsid w:val="003278D2"/>
    <w:rsid w:val="00330134"/>
    <w:rsid w:val="00330662"/>
    <w:rsid w:val="00330CEB"/>
    <w:rsid w:val="0033686B"/>
    <w:rsid w:val="00336E3C"/>
    <w:rsid w:val="00337B7B"/>
    <w:rsid w:val="003405D9"/>
    <w:rsid w:val="00341B82"/>
    <w:rsid w:val="0034282F"/>
    <w:rsid w:val="00344E73"/>
    <w:rsid w:val="003465E5"/>
    <w:rsid w:val="00351984"/>
    <w:rsid w:val="003534FB"/>
    <w:rsid w:val="00354E81"/>
    <w:rsid w:val="003557DA"/>
    <w:rsid w:val="003604A3"/>
    <w:rsid w:val="00363D15"/>
    <w:rsid w:val="00364D6E"/>
    <w:rsid w:val="00365F15"/>
    <w:rsid w:val="00366250"/>
    <w:rsid w:val="00366374"/>
    <w:rsid w:val="003703FA"/>
    <w:rsid w:val="003706DA"/>
    <w:rsid w:val="00371354"/>
    <w:rsid w:val="00371405"/>
    <w:rsid w:val="003733A9"/>
    <w:rsid w:val="003739E0"/>
    <w:rsid w:val="00373BB7"/>
    <w:rsid w:val="00374083"/>
    <w:rsid w:val="00375735"/>
    <w:rsid w:val="0037641F"/>
    <w:rsid w:val="00380055"/>
    <w:rsid w:val="00386D9B"/>
    <w:rsid w:val="00387FB8"/>
    <w:rsid w:val="00390260"/>
    <w:rsid w:val="003915E9"/>
    <w:rsid w:val="003923FC"/>
    <w:rsid w:val="0039296B"/>
    <w:rsid w:val="003940F5"/>
    <w:rsid w:val="00394AB2"/>
    <w:rsid w:val="00395D1C"/>
    <w:rsid w:val="003A128C"/>
    <w:rsid w:val="003A3668"/>
    <w:rsid w:val="003A690B"/>
    <w:rsid w:val="003B15BE"/>
    <w:rsid w:val="003B32CF"/>
    <w:rsid w:val="003B3EE8"/>
    <w:rsid w:val="003B581C"/>
    <w:rsid w:val="003B7068"/>
    <w:rsid w:val="003C357C"/>
    <w:rsid w:val="003C627A"/>
    <w:rsid w:val="003D027B"/>
    <w:rsid w:val="003D13B7"/>
    <w:rsid w:val="003D1E63"/>
    <w:rsid w:val="003D2532"/>
    <w:rsid w:val="003D2A94"/>
    <w:rsid w:val="003D364D"/>
    <w:rsid w:val="003D4F21"/>
    <w:rsid w:val="003D5CFF"/>
    <w:rsid w:val="003D7289"/>
    <w:rsid w:val="003E611F"/>
    <w:rsid w:val="003F3F2F"/>
    <w:rsid w:val="003F3F9B"/>
    <w:rsid w:val="003F42D2"/>
    <w:rsid w:val="003F5C14"/>
    <w:rsid w:val="003F5ED7"/>
    <w:rsid w:val="003F631C"/>
    <w:rsid w:val="0040729D"/>
    <w:rsid w:val="0041030B"/>
    <w:rsid w:val="00410DAE"/>
    <w:rsid w:val="00411512"/>
    <w:rsid w:val="0041259D"/>
    <w:rsid w:val="00413987"/>
    <w:rsid w:val="00414AB1"/>
    <w:rsid w:val="00414F11"/>
    <w:rsid w:val="004154B5"/>
    <w:rsid w:val="00416B23"/>
    <w:rsid w:val="0041746A"/>
    <w:rsid w:val="00417CDF"/>
    <w:rsid w:val="00417D15"/>
    <w:rsid w:val="004215FD"/>
    <w:rsid w:val="00422004"/>
    <w:rsid w:val="00422CCF"/>
    <w:rsid w:val="0042606D"/>
    <w:rsid w:val="00426CFA"/>
    <w:rsid w:val="0042757F"/>
    <w:rsid w:val="00427C23"/>
    <w:rsid w:val="00431B80"/>
    <w:rsid w:val="00434783"/>
    <w:rsid w:val="0043744E"/>
    <w:rsid w:val="00442877"/>
    <w:rsid w:val="00443752"/>
    <w:rsid w:val="00443C2A"/>
    <w:rsid w:val="0044515C"/>
    <w:rsid w:val="0044624E"/>
    <w:rsid w:val="00446A31"/>
    <w:rsid w:val="00446D87"/>
    <w:rsid w:val="00453062"/>
    <w:rsid w:val="00454483"/>
    <w:rsid w:val="00456417"/>
    <w:rsid w:val="00462E2E"/>
    <w:rsid w:val="00462E51"/>
    <w:rsid w:val="00464B9E"/>
    <w:rsid w:val="00465053"/>
    <w:rsid w:val="004656A8"/>
    <w:rsid w:val="00465FCB"/>
    <w:rsid w:val="004673AD"/>
    <w:rsid w:val="00467D2B"/>
    <w:rsid w:val="00470D7D"/>
    <w:rsid w:val="00473465"/>
    <w:rsid w:val="00474193"/>
    <w:rsid w:val="00474FE1"/>
    <w:rsid w:val="00475024"/>
    <w:rsid w:val="00477AA6"/>
    <w:rsid w:val="004807E9"/>
    <w:rsid w:val="004808D6"/>
    <w:rsid w:val="004824B6"/>
    <w:rsid w:val="00483953"/>
    <w:rsid w:val="00485E0E"/>
    <w:rsid w:val="0048754A"/>
    <w:rsid w:val="00490183"/>
    <w:rsid w:val="00490AA5"/>
    <w:rsid w:val="00491178"/>
    <w:rsid w:val="00492374"/>
    <w:rsid w:val="00492B48"/>
    <w:rsid w:val="00493481"/>
    <w:rsid w:val="00494494"/>
    <w:rsid w:val="004954D9"/>
    <w:rsid w:val="00495558"/>
    <w:rsid w:val="004955FC"/>
    <w:rsid w:val="00495815"/>
    <w:rsid w:val="004965BF"/>
    <w:rsid w:val="00497A3A"/>
    <w:rsid w:val="004A2010"/>
    <w:rsid w:val="004A2056"/>
    <w:rsid w:val="004A3F82"/>
    <w:rsid w:val="004A4E13"/>
    <w:rsid w:val="004A57AA"/>
    <w:rsid w:val="004A5E43"/>
    <w:rsid w:val="004B238C"/>
    <w:rsid w:val="004B3E38"/>
    <w:rsid w:val="004B3FC3"/>
    <w:rsid w:val="004B5A8F"/>
    <w:rsid w:val="004B6A08"/>
    <w:rsid w:val="004B75E0"/>
    <w:rsid w:val="004C0BB2"/>
    <w:rsid w:val="004C1EE2"/>
    <w:rsid w:val="004C22E8"/>
    <w:rsid w:val="004C4447"/>
    <w:rsid w:val="004C454B"/>
    <w:rsid w:val="004C482C"/>
    <w:rsid w:val="004D0F37"/>
    <w:rsid w:val="004D15D4"/>
    <w:rsid w:val="004D437E"/>
    <w:rsid w:val="004D4613"/>
    <w:rsid w:val="004D47EF"/>
    <w:rsid w:val="004D5709"/>
    <w:rsid w:val="004D5761"/>
    <w:rsid w:val="004D6593"/>
    <w:rsid w:val="004D792E"/>
    <w:rsid w:val="004E2A5C"/>
    <w:rsid w:val="004E2A6A"/>
    <w:rsid w:val="004E3A4F"/>
    <w:rsid w:val="004E5298"/>
    <w:rsid w:val="004E69AD"/>
    <w:rsid w:val="004F0A85"/>
    <w:rsid w:val="004F1B17"/>
    <w:rsid w:val="004F5766"/>
    <w:rsid w:val="004F5E42"/>
    <w:rsid w:val="004F6433"/>
    <w:rsid w:val="004F74B3"/>
    <w:rsid w:val="00502533"/>
    <w:rsid w:val="00503072"/>
    <w:rsid w:val="00505E37"/>
    <w:rsid w:val="005126BF"/>
    <w:rsid w:val="00513D6E"/>
    <w:rsid w:val="005217F9"/>
    <w:rsid w:val="005222EF"/>
    <w:rsid w:val="005230F1"/>
    <w:rsid w:val="005239B5"/>
    <w:rsid w:val="0052426F"/>
    <w:rsid w:val="005258A0"/>
    <w:rsid w:val="00525E80"/>
    <w:rsid w:val="0053064B"/>
    <w:rsid w:val="005313DB"/>
    <w:rsid w:val="0053167E"/>
    <w:rsid w:val="00531D39"/>
    <w:rsid w:val="00534B9F"/>
    <w:rsid w:val="0053584A"/>
    <w:rsid w:val="005374B2"/>
    <w:rsid w:val="00540164"/>
    <w:rsid w:val="005527FD"/>
    <w:rsid w:val="00553F8E"/>
    <w:rsid w:val="00557726"/>
    <w:rsid w:val="00557838"/>
    <w:rsid w:val="005604C6"/>
    <w:rsid w:val="00561752"/>
    <w:rsid w:val="00563680"/>
    <w:rsid w:val="005636E4"/>
    <w:rsid w:val="00564E2D"/>
    <w:rsid w:val="0056537B"/>
    <w:rsid w:val="00565B85"/>
    <w:rsid w:val="005667B7"/>
    <w:rsid w:val="00566D99"/>
    <w:rsid w:val="00567083"/>
    <w:rsid w:val="005671DD"/>
    <w:rsid w:val="005672E6"/>
    <w:rsid w:val="005700BD"/>
    <w:rsid w:val="005703DE"/>
    <w:rsid w:val="00570A26"/>
    <w:rsid w:val="00571736"/>
    <w:rsid w:val="0057194F"/>
    <w:rsid w:val="005726E7"/>
    <w:rsid w:val="005739DD"/>
    <w:rsid w:val="00577022"/>
    <w:rsid w:val="00583101"/>
    <w:rsid w:val="00583A3A"/>
    <w:rsid w:val="00583EAB"/>
    <w:rsid w:val="00586799"/>
    <w:rsid w:val="00586B65"/>
    <w:rsid w:val="005877EA"/>
    <w:rsid w:val="0059175D"/>
    <w:rsid w:val="005924BF"/>
    <w:rsid w:val="00595D49"/>
    <w:rsid w:val="00597288"/>
    <w:rsid w:val="005972DA"/>
    <w:rsid w:val="00597D69"/>
    <w:rsid w:val="005A1A6D"/>
    <w:rsid w:val="005A3905"/>
    <w:rsid w:val="005A5F64"/>
    <w:rsid w:val="005A65C9"/>
    <w:rsid w:val="005A6E2A"/>
    <w:rsid w:val="005B01C3"/>
    <w:rsid w:val="005B0D2A"/>
    <w:rsid w:val="005B211D"/>
    <w:rsid w:val="005B3360"/>
    <w:rsid w:val="005B3873"/>
    <w:rsid w:val="005C0598"/>
    <w:rsid w:val="005C0EE7"/>
    <w:rsid w:val="005C1055"/>
    <w:rsid w:val="005C1AF7"/>
    <w:rsid w:val="005C1CF5"/>
    <w:rsid w:val="005C2690"/>
    <w:rsid w:val="005C40FA"/>
    <w:rsid w:val="005C5751"/>
    <w:rsid w:val="005C5DC6"/>
    <w:rsid w:val="005C61EA"/>
    <w:rsid w:val="005D03DC"/>
    <w:rsid w:val="005D0A01"/>
    <w:rsid w:val="005D1220"/>
    <w:rsid w:val="005D17E6"/>
    <w:rsid w:val="005D29A4"/>
    <w:rsid w:val="005D417E"/>
    <w:rsid w:val="005D471F"/>
    <w:rsid w:val="005D49FC"/>
    <w:rsid w:val="005D4E93"/>
    <w:rsid w:val="005D689E"/>
    <w:rsid w:val="005D736E"/>
    <w:rsid w:val="005E15D0"/>
    <w:rsid w:val="005E2BD8"/>
    <w:rsid w:val="005E71A9"/>
    <w:rsid w:val="005F0BAB"/>
    <w:rsid w:val="005F137D"/>
    <w:rsid w:val="005F275D"/>
    <w:rsid w:val="005F471C"/>
    <w:rsid w:val="005F5C82"/>
    <w:rsid w:val="005F6838"/>
    <w:rsid w:val="005F6E88"/>
    <w:rsid w:val="005F7B29"/>
    <w:rsid w:val="00600FB1"/>
    <w:rsid w:val="006010B2"/>
    <w:rsid w:val="00601F3B"/>
    <w:rsid w:val="00602763"/>
    <w:rsid w:val="00602885"/>
    <w:rsid w:val="006163D4"/>
    <w:rsid w:val="00617F0D"/>
    <w:rsid w:val="006210A8"/>
    <w:rsid w:val="00622D2D"/>
    <w:rsid w:val="00623306"/>
    <w:rsid w:val="006257F1"/>
    <w:rsid w:val="00626565"/>
    <w:rsid w:val="00627406"/>
    <w:rsid w:val="00627715"/>
    <w:rsid w:val="006279CE"/>
    <w:rsid w:val="00630CAD"/>
    <w:rsid w:val="0063100E"/>
    <w:rsid w:val="006329B7"/>
    <w:rsid w:val="006334D2"/>
    <w:rsid w:val="00634272"/>
    <w:rsid w:val="00635713"/>
    <w:rsid w:val="00636BCC"/>
    <w:rsid w:val="006375EB"/>
    <w:rsid w:val="00642331"/>
    <w:rsid w:val="00642F9A"/>
    <w:rsid w:val="00643F4F"/>
    <w:rsid w:val="00643FDD"/>
    <w:rsid w:val="006444C0"/>
    <w:rsid w:val="0064613D"/>
    <w:rsid w:val="00650BA3"/>
    <w:rsid w:val="0065170B"/>
    <w:rsid w:val="00653E7C"/>
    <w:rsid w:val="00654301"/>
    <w:rsid w:val="00654E05"/>
    <w:rsid w:val="006567F9"/>
    <w:rsid w:val="0065682D"/>
    <w:rsid w:val="00657664"/>
    <w:rsid w:val="00660A68"/>
    <w:rsid w:val="0066276D"/>
    <w:rsid w:val="00664835"/>
    <w:rsid w:val="00665106"/>
    <w:rsid w:val="00667DF5"/>
    <w:rsid w:val="00672463"/>
    <w:rsid w:val="0067544E"/>
    <w:rsid w:val="00676BB0"/>
    <w:rsid w:val="00677252"/>
    <w:rsid w:val="006814C4"/>
    <w:rsid w:val="006814C9"/>
    <w:rsid w:val="00682B74"/>
    <w:rsid w:val="00683385"/>
    <w:rsid w:val="0068552D"/>
    <w:rsid w:val="00687825"/>
    <w:rsid w:val="006908E1"/>
    <w:rsid w:val="00691D5A"/>
    <w:rsid w:val="00691EE3"/>
    <w:rsid w:val="0069349A"/>
    <w:rsid w:val="00693D27"/>
    <w:rsid w:val="006943DC"/>
    <w:rsid w:val="006A29AC"/>
    <w:rsid w:val="006A3318"/>
    <w:rsid w:val="006A3BBE"/>
    <w:rsid w:val="006A46E6"/>
    <w:rsid w:val="006A4D53"/>
    <w:rsid w:val="006A51C5"/>
    <w:rsid w:val="006A5C2B"/>
    <w:rsid w:val="006A679B"/>
    <w:rsid w:val="006A79D0"/>
    <w:rsid w:val="006B480B"/>
    <w:rsid w:val="006B5C91"/>
    <w:rsid w:val="006B7536"/>
    <w:rsid w:val="006C0CEC"/>
    <w:rsid w:val="006C2877"/>
    <w:rsid w:val="006C2BC8"/>
    <w:rsid w:val="006C466E"/>
    <w:rsid w:val="006C4C8C"/>
    <w:rsid w:val="006C6C32"/>
    <w:rsid w:val="006C728B"/>
    <w:rsid w:val="006D01F7"/>
    <w:rsid w:val="006D0209"/>
    <w:rsid w:val="006D06CA"/>
    <w:rsid w:val="006D0BA0"/>
    <w:rsid w:val="006D6197"/>
    <w:rsid w:val="006D7100"/>
    <w:rsid w:val="006D7CD6"/>
    <w:rsid w:val="006E0ACB"/>
    <w:rsid w:val="006E1870"/>
    <w:rsid w:val="006E229B"/>
    <w:rsid w:val="006E2FAE"/>
    <w:rsid w:val="006E37CF"/>
    <w:rsid w:val="006E38E6"/>
    <w:rsid w:val="006E3B01"/>
    <w:rsid w:val="006E3B52"/>
    <w:rsid w:val="006E453E"/>
    <w:rsid w:val="006E5FF2"/>
    <w:rsid w:val="006E6393"/>
    <w:rsid w:val="006E6B2D"/>
    <w:rsid w:val="006F14EE"/>
    <w:rsid w:val="006F1ED6"/>
    <w:rsid w:val="006F3AA9"/>
    <w:rsid w:val="006F3B10"/>
    <w:rsid w:val="006F66A2"/>
    <w:rsid w:val="006F67A0"/>
    <w:rsid w:val="006F67BF"/>
    <w:rsid w:val="006F7139"/>
    <w:rsid w:val="0070116D"/>
    <w:rsid w:val="0070296E"/>
    <w:rsid w:val="00702D34"/>
    <w:rsid w:val="0070325A"/>
    <w:rsid w:val="007039C8"/>
    <w:rsid w:val="0070449A"/>
    <w:rsid w:val="00704E09"/>
    <w:rsid w:val="00707D5A"/>
    <w:rsid w:val="00710AE4"/>
    <w:rsid w:val="0071164B"/>
    <w:rsid w:val="00712513"/>
    <w:rsid w:val="00713020"/>
    <w:rsid w:val="0071362A"/>
    <w:rsid w:val="00713DF0"/>
    <w:rsid w:val="00713F88"/>
    <w:rsid w:val="0071489F"/>
    <w:rsid w:val="00716103"/>
    <w:rsid w:val="00716322"/>
    <w:rsid w:val="00724D45"/>
    <w:rsid w:val="00726DBB"/>
    <w:rsid w:val="00727014"/>
    <w:rsid w:val="00727142"/>
    <w:rsid w:val="00727282"/>
    <w:rsid w:val="00731D02"/>
    <w:rsid w:val="007324EB"/>
    <w:rsid w:val="00733D38"/>
    <w:rsid w:val="0073426B"/>
    <w:rsid w:val="00735757"/>
    <w:rsid w:val="00736806"/>
    <w:rsid w:val="007368D1"/>
    <w:rsid w:val="00742D4C"/>
    <w:rsid w:val="00742DEC"/>
    <w:rsid w:val="00743AEB"/>
    <w:rsid w:val="00743B9B"/>
    <w:rsid w:val="00743CE3"/>
    <w:rsid w:val="00744133"/>
    <w:rsid w:val="00744842"/>
    <w:rsid w:val="00744E5B"/>
    <w:rsid w:val="0074711C"/>
    <w:rsid w:val="00747ECA"/>
    <w:rsid w:val="00750D1D"/>
    <w:rsid w:val="00752338"/>
    <w:rsid w:val="00752F29"/>
    <w:rsid w:val="00752FCB"/>
    <w:rsid w:val="00753535"/>
    <w:rsid w:val="00753589"/>
    <w:rsid w:val="0075395B"/>
    <w:rsid w:val="00753E92"/>
    <w:rsid w:val="00755BBA"/>
    <w:rsid w:val="00756B7A"/>
    <w:rsid w:val="0075732E"/>
    <w:rsid w:val="00760807"/>
    <w:rsid w:val="00764E42"/>
    <w:rsid w:val="0076612D"/>
    <w:rsid w:val="0076734D"/>
    <w:rsid w:val="0076748F"/>
    <w:rsid w:val="00767755"/>
    <w:rsid w:val="00770D07"/>
    <w:rsid w:val="007756A4"/>
    <w:rsid w:val="00781451"/>
    <w:rsid w:val="00781DDD"/>
    <w:rsid w:val="00782F83"/>
    <w:rsid w:val="0078351E"/>
    <w:rsid w:val="00784093"/>
    <w:rsid w:val="00784BE3"/>
    <w:rsid w:val="00784FF5"/>
    <w:rsid w:val="00785E73"/>
    <w:rsid w:val="00786025"/>
    <w:rsid w:val="00786A02"/>
    <w:rsid w:val="00790FCD"/>
    <w:rsid w:val="007913B4"/>
    <w:rsid w:val="0079151C"/>
    <w:rsid w:val="007927B9"/>
    <w:rsid w:val="007929DB"/>
    <w:rsid w:val="0079339F"/>
    <w:rsid w:val="007951A7"/>
    <w:rsid w:val="0079564D"/>
    <w:rsid w:val="00795A55"/>
    <w:rsid w:val="00796131"/>
    <w:rsid w:val="007A1219"/>
    <w:rsid w:val="007A15CB"/>
    <w:rsid w:val="007A172C"/>
    <w:rsid w:val="007A1BEE"/>
    <w:rsid w:val="007A1E76"/>
    <w:rsid w:val="007A2E88"/>
    <w:rsid w:val="007A4F88"/>
    <w:rsid w:val="007A5EF8"/>
    <w:rsid w:val="007A62B9"/>
    <w:rsid w:val="007A79C9"/>
    <w:rsid w:val="007B40BF"/>
    <w:rsid w:val="007B55D8"/>
    <w:rsid w:val="007C19D3"/>
    <w:rsid w:val="007C2452"/>
    <w:rsid w:val="007C76A1"/>
    <w:rsid w:val="007D3758"/>
    <w:rsid w:val="007D3C5C"/>
    <w:rsid w:val="007D49C4"/>
    <w:rsid w:val="007D6361"/>
    <w:rsid w:val="007D6819"/>
    <w:rsid w:val="007D6913"/>
    <w:rsid w:val="007D6F57"/>
    <w:rsid w:val="007E423A"/>
    <w:rsid w:val="007E5B31"/>
    <w:rsid w:val="007E6D98"/>
    <w:rsid w:val="007F0487"/>
    <w:rsid w:val="007F163B"/>
    <w:rsid w:val="007F3704"/>
    <w:rsid w:val="007F3DEA"/>
    <w:rsid w:val="007F6979"/>
    <w:rsid w:val="007F6A1F"/>
    <w:rsid w:val="00801831"/>
    <w:rsid w:val="00801E4A"/>
    <w:rsid w:val="00803858"/>
    <w:rsid w:val="00805BD6"/>
    <w:rsid w:val="008064BB"/>
    <w:rsid w:val="008065D2"/>
    <w:rsid w:val="00806C67"/>
    <w:rsid w:val="00807B7E"/>
    <w:rsid w:val="008124B7"/>
    <w:rsid w:val="00812C17"/>
    <w:rsid w:val="00814839"/>
    <w:rsid w:val="00820C56"/>
    <w:rsid w:val="00820C9D"/>
    <w:rsid w:val="00821497"/>
    <w:rsid w:val="00823636"/>
    <w:rsid w:val="00824C77"/>
    <w:rsid w:val="0082527B"/>
    <w:rsid w:val="0082624E"/>
    <w:rsid w:val="0082698E"/>
    <w:rsid w:val="0083216A"/>
    <w:rsid w:val="008337A7"/>
    <w:rsid w:val="00833E7C"/>
    <w:rsid w:val="00834955"/>
    <w:rsid w:val="00840202"/>
    <w:rsid w:val="008403FF"/>
    <w:rsid w:val="00843C77"/>
    <w:rsid w:val="00843D10"/>
    <w:rsid w:val="00843F06"/>
    <w:rsid w:val="008457A8"/>
    <w:rsid w:val="008457EF"/>
    <w:rsid w:val="00847109"/>
    <w:rsid w:val="008502A4"/>
    <w:rsid w:val="00850757"/>
    <w:rsid w:val="0085094C"/>
    <w:rsid w:val="00850980"/>
    <w:rsid w:val="00851685"/>
    <w:rsid w:val="00853B67"/>
    <w:rsid w:val="00855AA9"/>
    <w:rsid w:val="008603F8"/>
    <w:rsid w:val="0086126E"/>
    <w:rsid w:val="0086388D"/>
    <w:rsid w:val="00863D2D"/>
    <w:rsid w:val="00863FBC"/>
    <w:rsid w:val="00865131"/>
    <w:rsid w:val="008659AF"/>
    <w:rsid w:val="00866FE9"/>
    <w:rsid w:val="00870794"/>
    <w:rsid w:val="00872959"/>
    <w:rsid w:val="00874453"/>
    <w:rsid w:val="00876478"/>
    <w:rsid w:val="00877A3B"/>
    <w:rsid w:val="00880EB2"/>
    <w:rsid w:val="00881025"/>
    <w:rsid w:val="0088381A"/>
    <w:rsid w:val="00884720"/>
    <w:rsid w:val="008918FD"/>
    <w:rsid w:val="0089400D"/>
    <w:rsid w:val="00897A3A"/>
    <w:rsid w:val="008A56D9"/>
    <w:rsid w:val="008A5D07"/>
    <w:rsid w:val="008A61FD"/>
    <w:rsid w:val="008A655C"/>
    <w:rsid w:val="008A6F23"/>
    <w:rsid w:val="008A7385"/>
    <w:rsid w:val="008A7EA0"/>
    <w:rsid w:val="008B0172"/>
    <w:rsid w:val="008B1454"/>
    <w:rsid w:val="008B14C1"/>
    <w:rsid w:val="008B1AB0"/>
    <w:rsid w:val="008B301E"/>
    <w:rsid w:val="008B363B"/>
    <w:rsid w:val="008B3C01"/>
    <w:rsid w:val="008B4EDC"/>
    <w:rsid w:val="008B5283"/>
    <w:rsid w:val="008B67D4"/>
    <w:rsid w:val="008B6E2F"/>
    <w:rsid w:val="008B70DF"/>
    <w:rsid w:val="008B736B"/>
    <w:rsid w:val="008B775C"/>
    <w:rsid w:val="008B7B57"/>
    <w:rsid w:val="008B7D40"/>
    <w:rsid w:val="008C0015"/>
    <w:rsid w:val="008C04F7"/>
    <w:rsid w:val="008C0DCF"/>
    <w:rsid w:val="008C26EC"/>
    <w:rsid w:val="008C28B2"/>
    <w:rsid w:val="008C29E8"/>
    <w:rsid w:val="008C30FE"/>
    <w:rsid w:val="008C7FC3"/>
    <w:rsid w:val="008D040C"/>
    <w:rsid w:val="008D067D"/>
    <w:rsid w:val="008D0E9B"/>
    <w:rsid w:val="008D1C01"/>
    <w:rsid w:val="008D1DA1"/>
    <w:rsid w:val="008D2D57"/>
    <w:rsid w:val="008D4661"/>
    <w:rsid w:val="008D54C9"/>
    <w:rsid w:val="008D5CD1"/>
    <w:rsid w:val="008D68CE"/>
    <w:rsid w:val="008D7962"/>
    <w:rsid w:val="008D7D88"/>
    <w:rsid w:val="008E175F"/>
    <w:rsid w:val="008E2FDA"/>
    <w:rsid w:val="008E49BF"/>
    <w:rsid w:val="008E4FD8"/>
    <w:rsid w:val="008E66C1"/>
    <w:rsid w:val="008E6C6F"/>
    <w:rsid w:val="008E7583"/>
    <w:rsid w:val="008E76E9"/>
    <w:rsid w:val="008F22EE"/>
    <w:rsid w:val="008F24AE"/>
    <w:rsid w:val="008F2ACF"/>
    <w:rsid w:val="008F32CF"/>
    <w:rsid w:val="008F5AE6"/>
    <w:rsid w:val="008F6C93"/>
    <w:rsid w:val="008F761E"/>
    <w:rsid w:val="00900492"/>
    <w:rsid w:val="009008C7"/>
    <w:rsid w:val="00900957"/>
    <w:rsid w:val="00903149"/>
    <w:rsid w:val="00903B3D"/>
    <w:rsid w:val="00906220"/>
    <w:rsid w:val="009073F3"/>
    <w:rsid w:val="00911FEB"/>
    <w:rsid w:val="009143D4"/>
    <w:rsid w:val="00915919"/>
    <w:rsid w:val="00915F11"/>
    <w:rsid w:val="00916BA9"/>
    <w:rsid w:val="0091721D"/>
    <w:rsid w:val="00920EDD"/>
    <w:rsid w:val="0092440C"/>
    <w:rsid w:val="00924AEA"/>
    <w:rsid w:val="00924B23"/>
    <w:rsid w:val="00925DC9"/>
    <w:rsid w:val="00927962"/>
    <w:rsid w:val="00930FCB"/>
    <w:rsid w:val="00930FF7"/>
    <w:rsid w:val="00933B56"/>
    <w:rsid w:val="0093725D"/>
    <w:rsid w:val="009373A6"/>
    <w:rsid w:val="00937E1B"/>
    <w:rsid w:val="00943407"/>
    <w:rsid w:val="00944ED6"/>
    <w:rsid w:val="009474DC"/>
    <w:rsid w:val="009478C3"/>
    <w:rsid w:val="00947F23"/>
    <w:rsid w:val="0095134A"/>
    <w:rsid w:val="009523A8"/>
    <w:rsid w:val="0095246A"/>
    <w:rsid w:val="00953E78"/>
    <w:rsid w:val="00954A59"/>
    <w:rsid w:val="0096030E"/>
    <w:rsid w:val="009619D1"/>
    <w:rsid w:val="00962064"/>
    <w:rsid w:val="00962247"/>
    <w:rsid w:val="00963CFD"/>
    <w:rsid w:val="009644A3"/>
    <w:rsid w:val="00965932"/>
    <w:rsid w:val="0097075F"/>
    <w:rsid w:val="00970FC1"/>
    <w:rsid w:val="009748A2"/>
    <w:rsid w:val="009765BC"/>
    <w:rsid w:val="00980494"/>
    <w:rsid w:val="00981FD1"/>
    <w:rsid w:val="00983DE9"/>
    <w:rsid w:val="00985A52"/>
    <w:rsid w:val="00985E5F"/>
    <w:rsid w:val="00986308"/>
    <w:rsid w:val="00986654"/>
    <w:rsid w:val="009868AD"/>
    <w:rsid w:val="009872C3"/>
    <w:rsid w:val="009904C4"/>
    <w:rsid w:val="0099053B"/>
    <w:rsid w:val="009905C3"/>
    <w:rsid w:val="009937F8"/>
    <w:rsid w:val="009943D9"/>
    <w:rsid w:val="009A0047"/>
    <w:rsid w:val="009A209A"/>
    <w:rsid w:val="009A2B6D"/>
    <w:rsid w:val="009A2F2D"/>
    <w:rsid w:val="009A3131"/>
    <w:rsid w:val="009A40F7"/>
    <w:rsid w:val="009A55A0"/>
    <w:rsid w:val="009A6F70"/>
    <w:rsid w:val="009A7702"/>
    <w:rsid w:val="009B1FA6"/>
    <w:rsid w:val="009B49DF"/>
    <w:rsid w:val="009B5DB7"/>
    <w:rsid w:val="009B5E11"/>
    <w:rsid w:val="009B6638"/>
    <w:rsid w:val="009B71BE"/>
    <w:rsid w:val="009C0A66"/>
    <w:rsid w:val="009C1576"/>
    <w:rsid w:val="009C1D42"/>
    <w:rsid w:val="009C297D"/>
    <w:rsid w:val="009C6408"/>
    <w:rsid w:val="009D0C05"/>
    <w:rsid w:val="009D135E"/>
    <w:rsid w:val="009D26F2"/>
    <w:rsid w:val="009D2E7A"/>
    <w:rsid w:val="009D3A6A"/>
    <w:rsid w:val="009D3D8E"/>
    <w:rsid w:val="009D4FFC"/>
    <w:rsid w:val="009D6D34"/>
    <w:rsid w:val="009E0C80"/>
    <w:rsid w:val="009E1A5F"/>
    <w:rsid w:val="009E1C13"/>
    <w:rsid w:val="009E25FF"/>
    <w:rsid w:val="009E4C6C"/>
    <w:rsid w:val="009E53A0"/>
    <w:rsid w:val="009E621B"/>
    <w:rsid w:val="009E7688"/>
    <w:rsid w:val="009F09E7"/>
    <w:rsid w:val="009F25B8"/>
    <w:rsid w:val="009F5B5D"/>
    <w:rsid w:val="009F5EA8"/>
    <w:rsid w:val="009F6082"/>
    <w:rsid w:val="009F62C2"/>
    <w:rsid w:val="00A009EF"/>
    <w:rsid w:val="00A00C36"/>
    <w:rsid w:val="00A016CB"/>
    <w:rsid w:val="00A022C9"/>
    <w:rsid w:val="00A02AC1"/>
    <w:rsid w:val="00A03903"/>
    <w:rsid w:val="00A03AC9"/>
    <w:rsid w:val="00A046B9"/>
    <w:rsid w:val="00A0662D"/>
    <w:rsid w:val="00A06B51"/>
    <w:rsid w:val="00A1149C"/>
    <w:rsid w:val="00A11ACC"/>
    <w:rsid w:val="00A12486"/>
    <w:rsid w:val="00A179A8"/>
    <w:rsid w:val="00A20537"/>
    <w:rsid w:val="00A219D6"/>
    <w:rsid w:val="00A23674"/>
    <w:rsid w:val="00A251E1"/>
    <w:rsid w:val="00A27411"/>
    <w:rsid w:val="00A31D2A"/>
    <w:rsid w:val="00A328E0"/>
    <w:rsid w:val="00A342F8"/>
    <w:rsid w:val="00A362A5"/>
    <w:rsid w:val="00A4198D"/>
    <w:rsid w:val="00A41B7D"/>
    <w:rsid w:val="00A41F90"/>
    <w:rsid w:val="00A420B2"/>
    <w:rsid w:val="00A420B6"/>
    <w:rsid w:val="00A44711"/>
    <w:rsid w:val="00A45B28"/>
    <w:rsid w:val="00A464E1"/>
    <w:rsid w:val="00A46FD8"/>
    <w:rsid w:val="00A513AE"/>
    <w:rsid w:val="00A514AA"/>
    <w:rsid w:val="00A54B50"/>
    <w:rsid w:val="00A55C77"/>
    <w:rsid w:val="00A56DB3"/>
    <w:rsid w:val="00A57392"/>
    <w:rsid w:val="00A57977"/>
    <w:rsid w:val="00A57E4D"/>
    <w:rsid w:val="00A6547C"/>
    <w:rsid w:val="00A67FDD"/>
    <w:rsid w:val="00A70578"/>
    <w:rsid w:val="00A71C16"/>
    <w:rsid w:val="00A72F36"/>
    <w:rsid w:val="00A73364"/>
    <w:rsid w:val="00A737DA"/>
    <w:rsid w:val="00A738CA"/>
    <w:rsid w:val="00A765E7"/>
    <w:rsid w:val="00A779BF"/>
    <w:rsid w:val="00A818AF"/>
    <w:rsid w:val="00A81EF3"/>
    <w:rsid w:val="00A9127F"/>
    <w:rsid w:val="00A92C7D"/>
    <w:rsid w:val="00A93C1C"/>
    <w:rsid w:val="00AA4E92"/>
    <w:rsid w:val="00AA6243"/>
    <w:rsid w:val="00AB2590"/>
    <w:rsid w:val="00AB2B5D"/>
    <w:rsid w:val="00AB323D"/>
    <w:rsid w:val="00AB521F"/>
    <w:rsid w:val="00AB752C"/>
    <w:rsid w:val="00AB77B4"/>
    <w:rsid w:val="00AC5416"/>
    <w:rsid w:val="00AC731F"/>
    <w:rsid w:val="00AC75CE"/>
    <w:rsid w:val="00AD0B1C"/>
    <w:rsid w:val="00AD6C40"/>
    <w:rsid w:val="00AD6E4C"/>
    <w:rsid w:val="00AD77FD"/>
    <w:rsid w:val="00AE0066"/>
    <w:rsid w:val="00AE0568"/>
    <w:rsid w:val="00AE09B3"/>
    <w:rsid w:val="00AE0D2D"/>
    <w:rsid w:val="00AE133E"/>
    <w:rsid w:val="00AE1BB6"/>
    <w:rsid w:val="00AE304C"/>
    <w:rsid w:val="00AE63FE"/>
    <w:rsid w:val="00AE6955"/>
    <w:rsid w:val="00AE6F65"/>
    <w:rsid w:val="00AF078D"/>
    <w:rsid w:val="00AF1EBC"/>
    <w:rsid w:val="00AF5822"/>
    <w:rsid w:val="00B003A7"/>
    <w:rsid w:val="00B00917"/>
    <w:rsid w:val="00B00CEC"/>
    <w:rsid w:val="00B02C96"/>
    <w:rsid w:val="00B03EDA"/>
    <w:rsid w:val="00B05D2D"/>
    <w:rsid w:val="00B11BD6"/>
    <w:rsid w:val="00B1350C"/>
    <w:rsid w:val="00B13A55"/>
    <w:rsid w:val="00B13A69"/>
    <w:rsid w:val="00B14202"/>
    <w:rsid w:val="00B1791D"/>
    <w:rsid w:val="00B2002D"/>
    <w:rsid w:val="00B21414"/>
    <w:rsid w:val="00B231FC"/>
    <w:rsid w:val="00B249FC"/>
    <w:rsid w:val="00B24A44"/>
    <w:rsid w:val="00B315F5"/>
    <w:rsid w:val="00B31DD0"/>
    <w:rsid w:val="00B3614A"/>
    <w:rsid w:val="00B36585"/>
    <w:rsid w:val="00B36929"/>
    <w:rsid w:val="00B369D9"/>
    <w:rsid w:val="00B40FEF"/>
    <w:rsid w:val="00B429CE"/>
    <w:rsid w:val="00B42CCF"/>
    <w:rsid w:val="00B44389"/>
    <w:rsid w:val="00B45216"/>
    <w:rsid w:val="00B47706"/>
    <w:rsid w:val="00B47DAF"/>
    <w:rsid w:val="00B52339"/>
    <w:rsid w:val="00B54DD2"/>
    <w:rsid w:val="00B55EBF"/>
    <w:rsid w:val="00B56988"/>
    <w:rsid w:val="00B56BE6"/>
    <w:rsid w:val="00B57851"/>
    <w:rsid w:val="00B57E58"/>
    <w:rsid w:val="00B62A41"/>
    <w:rsid w:val="00B64B0A"/>
    <w:rsid w:val="00B6586A"/>
    <w:rsid w:val="00B65912"/>
    <w:rsid w:val="00B66EC1"/>
    <w:rsid w:val="00B7007E"/>
    <w:rsid w:val="00B71818"/>
    <w:rsid w:val="00B71899"/>
    <w:rsid w:val="00B72A66"/>
    <w:rsid w:val="00B72B90"/>
    <w:rsid w:val="00B72BC1"/>
    <w:rsid w:val="00B741FB"/>
    <w:rsid w:val="00B74972"/>
    <w:rsid w:val="00B75A48"/>
    <w:rsid w:val="00B7631A"/>
    <w:rsid w:val="00B874D9"/>
    <w:rsid w:val="00B91016"/>
    <w:rsid w:val="00B914AE"/>
    <w:rsid w:val="00B91ED8"/>
    <w:rsid w:val="00B926CD"/>
    <w:rsid w:val="00B92F7A"/>
    <w:rsid w:val="00B942B0"/>
    <w:rsid w:val="00B9608E"/>
    <w:rsid w:val="00B96297"/>
    <w:rsid w:val="00B9750B"/>
    <w:rsid w:val="00BA05F5"/>
    <w:rsid w:val="00BA32D3"/>
    <w:rsid w:val="00BA52D9"/>
    <w:rsid w:val="00BA6E71"/>
    <w:rsid w:val="00BA71CF"/>
    <w:rsid w:val="00BB0039"/>
    <w:rsid w:val="00BB0302"/>
    <w:rsid w:val="00BB2134"/>
    <w:rsid w:val="00BB27AD"/>
    <w:rsid w:val="00BB2B43"/>
    <w:rsid w:val="00BB3341"/>
    <w:rsid w:val="00BB3356"/>
    <w:rsid w:val="00BB37FC"/>
    <w:rsid w:val="00BB58A5"/>
    <w:rsid w:val="00BB5E1C"/>
    <w:rsid w:val="00BB64DF"/>
    <w:rsid w:val="00BB7FF3"/>
    <w:rsid w:val="00BC095D"/>
    <w:rsid w:val="00BC0CE7"/>
    <w:rsid w:val="00BC1D89"/>
    <w:rsid w:val="00BC2CD0"/>
    <w:rsid w:val="00BC3FFF"/>
    <w:rsid w:val="00BC48FE"/>
    <w:rsid w:val="00BC5448"/>
    <w:rsid w:val="00BC5757"/>
    <w:rsid w:val="00BC7621"/>
    <w:rsid w:val="00BD0DF5"/>
    <w:rsid w:val="00BD1C61"/>
    <w:rsid w:val="00BD40D8"/>
    <w:rsid w:val="00BD4153"/>
    <w:rsid w:val="00BD54AC"/>
    <w:rsid w:val="00BD5B76"/>
    <w:rsid w:val="00BE0050"/>
    <w:rsid w:val="00BE0F5C"/>
    <w:rsid w:val="00BE1CAE"/>
    <w:rsid w:val="00BE490C"/>
    <w:rsid w:val="00BE5BFE"/>
    <w:rsid w:val="00BE6048"/>
    <w:rsid w:val="00BE6981"/>
    <w:rsid w:val="00BE6F04"/>
    <w:rsid w:val="00BF209C"/>
    <w:rsid w:val="00BF3EE8"/>
    <w:rsid w:val="00BF51B1"/>
    <w:rsid w:val="00BF5F47"/>
    <w:rsid w:val="00BF6C25"/>
    <w:rsid w:val="00BF6D2B"/>
    <w:rsid w:val="00C00EE3"/>
    <w:rsid w:val="00C00F5B"/>
    <w:rsid w:val="00C0154F"/>
    <w:rsid w:val="00C021E4"/>
    <w:rsid w:val="00C02700"/>
    <w:rsid w:val="00C0349B"/>
    <w:rsid w:val="00C03B6F"/>
    <w:rsid w:val="00C04FD3"/>
    <w:rsid w:val="00C07EB5"/>
    <w:rsid w:val="00C10679"/>
    <w:rsid w:val="00C13993"/>
    <w:rsid w:val="00C144AD"/>
    <w:rsid w:val="00C15A2E"/>
    <w:rsid w:val="00C200E1"/>
    <w:rsid w:val="00C214E3"/>
    <w:rsid w:val="00C216ED"/>
    <w:rsid w:val="00C23225"/>
    <w:rsid w:val="00C2344A"/>
    <w:rsid w:val="00C2475D"/>
    <w:rsid w:val="00C26034"/>
    <w:rsid w:val="00C269C8"/>
    <w:rsid w:val="00C27CEA"/>
    <w:rsid w:val="00C308BE"/>
    <w:rsid w:val="00C315F8"/>
    <w:rsid w:val="00C33070"/>
    <w:rsid w:val="00C33BF6"/>
    <w:rsid w:val="00C40AB0"/>
    <w:rsid w:val="00C426CC"/>
    <w:rsid w:val="00C43316"/>
    <w:rsid w:val="00C45946"/>
    <w:rsid w:val="00C45CE8"/>
    <w:rsid w:val="00C50207"/>
    <w:rsid w:val="00C51061"/>
    <w:rsid w:val="00C51870"/>
    <w:rsid w:val="00C51CAD"/>
    <w:rsid w:val="00C525D5"/>
    <w:rsid w:val="00C53796"/>
    <w:rsid w:val="00C53953"/>
    <w:rsid w:val="00C56C87"/>
    <w:rsid w:val="00C60A58"/>
    <w:rsid w:val="00C6100B"/>
    <w:rsid w:val="00C6107A"/>
    <w:rsid w:val="00C653C0"/>
    <w:rsid w:val="00C70AEA"/>
    <w:rsid w:val="00C730D3"/>
    <w:rsid w:val="00C7370C"/>
    <w:rsid w:val="00C75B69"/>
    <w:rsid w:val="00C80EDD"/>
    <w:rsid w:val="00C826EA"/>
    <w:rsid w:val="00C830CC"/>
    <w:rsid w:val="00C841FF"/>
    <w:rsid w:val="00C84D46"/>
    <w:rsid w:val="00C85247"/>
    <w:rsid w:val="00C858E7"/>
    <w:rsid w:val="00C85A1A"/>
    <w:rsid w:val="00C85DBD"/>
    <w:rsid w:val="00C861A2"/>
    <w:rsid w:val="00C87283"/>
    <w:rsid w:val="00C91D77"/>
    <w:rsid w:val="00C93024"/>
    <w:rsid w:val="00C93784"/>
    <w:rsid w:val="00C937C7"/>
    <w:rsid w:val="00C95324"/>
    <w:rsid w:val="00C97A91"/>
    <w:rsid w:val="00CA0737"/>
    <w:rsid w:val="00CA47CA"/>
    <w:rsid w:val="00CA4BCD"/>
    <w:rsid w:val="00CA55AE"/>
    <w:rsid w:val="00CB1987"/>
    <w:rsid w:val="00CB4C4C"/>
    <w:rsid w:val="00CB670A"/>
    <w:rsid w:val="00CB6768"/>
    <w:rsid w:val="00CB6EA0"/>
    <w:rsid w:val="00CC0DDB"/>
    <w:rsid w:val="00CC0F11"/>
    <w:rsid w:val="00CC13D2"/>
    <w:rsid w:val="00CC3E04"/>
    <w:rsid w:val="00CC40EF"/>
    <w:rsid w:val="00CC60C6"/>
    <w:rsid w:val="00CC6520"/>
    <w:rsid w:val="00CD00C9"/>
    <w:rsid w:val="00CD1902"/>
    <w:rsid w:val="00CD27E9"/>
    <w:rsid w:val="00CD2F6E"/>
    <w:rsid w:val="00CD3FA3"/>
    <w:rsid w:val="00CD7560"/>
    <w:rsid w:val="00CD7A32"/>
    <w:rsid w:val="00CE0C00"/>
    <w:rsid w:val="00CE1B17"/>
    <w:rsid w:val="00CE2C88"/>
    <w:rsid w:val="00CE5176"/>
    <w:rsid w:val="00CE70F6"/>
    <w:rsid w:val="00CF0A30"/>
    <w:rsid w:val="00CF0FCC"/>
    <w:rsid w:val="00CF2774"/>
    <w:rsid w:val="00CF4E02"/>
    <w:rsid w:val="00CF54E6"/>
    <w:rsid w:val="00CF7748"/>
    <w:rsid w:val="00D01638"/>
    <w:rsid w:val="00D01BA4"/>
    <w:rsid w:val="00D02705"/>
    <w:rsid w:val="00D0458C"/>
    <w:rsid w:val="00D047DA"/>
    <w:rsid w:val="00D04B0E"/>
    <w:rsid w:val="00D05795"/>
    <w:rsid w:val="00D079A8"/>
    <w:rsid w:val="00D10004"/>
    <w:rsid w:val="00D11620"/>
    <w:rsid w:val="00D11BA2"/>
    <w:rsid w:val="00D1222F"/>
    <w:rsid w:val="00D12E19"/>
    <w:rsid w:val="00D13EBF"/>
    <w:rsid w:val="00D14186"/>
    <w:rsid w:val="00D14A6D"/>
    <w:rsid w:val="00D15C91"/>
    <w:rsid w:val="00D16DEB"/>
    <w:rsid w:val="00D22C09"/>
    <w:rsid w:val="00D27950"/>
    <w:rsid w:val="00D3077D"/>
    <w:rsid w:val="00D316EB"/>
    <w:rsid w:val="00D32763"/>
    <w:rsid w:val="00D32894"/>
    <w:rsid w:val="00D33578"/>
    <w:rsid w:val="00D34F99"/>
    <w:rsid w:val="00D3575D"/>
    <w:rsid w:val="00D36805"/>
    <w:rsid w:val="00D3689F"/>
    <w:rsid w:val="00D36DA7"/>
    <w:rsid w:val="00D37EB4"/>
    <w:rsid w:val="00D424E0"/>
    <w:rsid w:val="00D43BAB"/>
    <w:rsid w:val="00D4649E"/>
    <w:rsid w:val="00D46563"/>
    <w:rsid w:val="00D465EC"/>
    <w:rsid w:val="00D47BDB"/>
    <w:rsid w:val="00D501BA"/>
    <w:rsid w:val="00D50651"/>
    <w:rsid w:val="00D50BEA"/>
    <w:rsid w:val="00D537A1"/>
    <w:rsid w:val="00D553CC"/>
    <w:rsid w:val="00D565B5"/>
    <w:rsid w:val="00D57844"/>
    <w:rsid w:val="00D601BD"/>
    <w:rsid w:val="00D603E6"/>
    <w:rsid w:val="00D6059C"/>
    <w:rsid w:val="00D61075"/>
    <w:rsid w:val="00D6182C"/>
    <w:rsid w:val="00D6360E"/>
    <w:rsid w:val="00D64083"/>
    <w:rsid w:val="00D6476E"/>
    <w:rsid w:val="00D64F69"/>
    <w:rsid w:val="00D6561F"/>
    <w:rsid w:val="00D669C6"/>
    <w:rsid w:val="00D70D87"/>
    <w:rsid w:val="00D73F4B"/>
    <w:rsid w:val="00D744B7"/>
    <w:rsid w:val="00D74C20"/>
    <w:rsid w:val="00D76DEB"/>
    <w:rsid w:val="00D82DAA"/>
    <w:rsid w:val="00D854E7"/>
    <w:rsid w:val="00D90D18"/>
    <w:rsid w:val="00D9136E"/>
    <w:rsid w:val="00D91457"/>
    <w:rsid w:val="00D919D2"/>
    <w:rsid w:val="00D93327"/>
    <w:rsid w:val="00D94AD0"/>
    <w:rsid w:val="00D96627"/>
    <w:rsid w:val="00D96B1F"/>
    <w:rsid w:val="00D96F5B"/>
    <w:rsid w:val="00DA21E2"/>
    <w:rsid w:val="00DA2BCA"/>
    <w:rsid w:val="00DA2E71"/>
    <w:rsid w:val="00DA4FF5"/>
    <w:rsid w:val="00DA7114"/>
    <w:rsid w:val="00DB0181"/>
    <w:rsid w:val="00DB07AD"/>
    <w:rsid w:val="00DB15BF"/>
    <w:rsid w:val="00DB206E"/>
    <w:rsid w:val="00DB55E8"/>
    <w:rsid w:val="00DB56C6"/>
    <w:rsid w:val="00DB6250"/>
    <w:rsid w:val="00DC245E"/>
    <w:rsid w:val="00DC3028"/>
    <w:rsid w:val="00DD01F5"/>
    <w:rsid w:val="00DD23BB"/>
    <w:rsid w:val="00DD32C7"/>
    <w:rsid w:val="00DD3A16"/>
    <w:rsid w:val="00DD5AD9"/>
    <w:rsid w:val="00DD603A"/>
    <w:rsid w:val="00DD61E8"/>
    <w:rsid w:val="00DD7A86"/>
    <w:rsid w:val="00DE2B8E"/>
    <w:rsid w:val="00DE2D65"/>
    <w:rsid w:val="00DE7091"/>
    <w:rsid w:val="00DF14B7"/>
    <w:rsid w:val="00DF18EC"/>
    <w:rsid w:val="00DF24FE"/>
    <w:rsid w:val="00DF2DA0"/>
    <w:rsid w:val="00DF75F1"/>
    <w:rsid w:val="00E00567"/>
    <w:rsid w:val="00E00762"/>
    <w:rsid w:val="00E0161A"/>
    <w:rsid w:val="00E02799"/>
    <w:rsid w:val="00E028F7"/>
    <w:rsid w:val="00E03EA8"/>
    <w:rsid w:val="00E0400A"/>
    <w:rsid w:val="00E043C0"/>
    <w:rsid w:val="00E05EB3"/>
    <w:rsid w:val="00E07E2B"/>
    <w:rsid w:val="00E11265"/>
    <w:rsid w:val="00E11B9C"/>
    <w:rsid w:val="00E1224F"/>
    <w:rsid w:val="00E128BB"/>
    <w:rsid w:val="00E12D40"/>
    <w:rsid w:val="00E14B77"/>
    <w:rsid w:val="00E16EAC"/>
    <w:rsid w:val="00E22B80"/>
    <w:rsid w:val="00E25099"/>
    <w:rsid w:val="00E2542D"/>
    <w:rsid w:val="00E25D08"/>
    <w:rsid w:val="00E307CF"/>
    <w:rsid w:val="00E31C07"/>
    <w:rsid w:val="00E3275B"/>
    <w:rsid w:val="00E33177"/>
    <w:rsid w:val="00E33369"/>
    <w:rsid w:val="00E3360A"/>
    <w:rsid w:val="00E35745"/>
    <w:rsid w:val="00E35ECC"/>
    <w:rsid w:val="00E36890"/>
    <w:rsid w:val="00E371CC"/>
    <w:rsid w:val="00E40D83"/>
    <w:rsid w:val="00E412C5"/>
    <w:rsid w:val="00E42227"/>
    <w:rsid w:val="00E43FA5"/>
    <w:rsid w:val="00E4584A"/>
    <w:rsid w:val="00E4667C"/>
    <w:rsid w:val="00E466B3"/>
    <w:rsid w:val="00E52532"/>
    <w:rsid w:val="00E54922"/>
    <w:rsid w:val="00E551BC"/>
    <w:rsid w:val="00E5544D"/>
    <w:rsid w:val="00E5587C"/>
    <w:rsid w:val="00E563AB"/>
    <w:rsid w:val="00E60252"/>
    <w:rsid w:val="00E60434"/>
    <w:rsid w:val="00E6194F"/>
    <w:rsid w:val="00E62762"/>
    <w:rsid w:val="00E62A24"/>
    <w:rsid w:val="00E63A37"/>
    <w:rsid w:val="00E64463"/>
    <w:rsid w:val="00E654D3"/>
    <w:rsid w:val="00E65AB4"/>
    <w:rsid w:val="00E6690B"/>
    <w:rsid w:val="00E66EF7"/>
    <w:rsid w:val="00E675AD"/>
    <w:rsid w:val="00E738B9"/>
    <w:rsid w:val="00E74F45"/>
    <w:rsid w:val="00E76623"/>
    <w:rsid w:val="00E7767E"/>
    <w:rsid w:val="00E77B97"/>
    <w:rsid w:val="00E811A3"/>
    <w:rsid w:val="00E82F0C"/>
    <w:rsid w:val="00E85C84"/>
    <w:rsid w:val="00E87693"/>
    <w:rsid w:val="00E90593"/>
    <w:rsid w:val="00E92FD9"/>
    <w:rsid w:val="00E93FCD"/>
    <w:rsid w:val="00E9419C"/>
    <w:rsid w:val="00E96A7B"/>
    <w:rsid w:val="00EA0CCC"/>
    <w:rsid w:val="00EA2DD4"/>
    <w:rsid w:val="00EA3782"/>
    <w:rsid w:val="00EA4486"/>
    <w:rsid w:val="00EA4BC5"/>
    <w:rsid w:val="00EA6AFE"/>
    <w:rsid w:val="00EA7489"/>
    <w:rsid w:val="00EA7E15"/>
    <w:rsid w:val="00EB2003"/>
    <w:rsid w:val="00EB2530"/>
    <w:rsid w:val="00EB2A15"/>
    <w:rsid w:val="00EB3BD4"/>
    <w:rsid w:val="00EB4C02"/>
    <w:rsid w:val="00EB52E8"/>
    <w:rsid w:val="00EB5AA8"/>
    <w:rsid w:val="00EC0557"/>
    <w:rsid w:val="00EC310C"/>
    <w:rsid w:val="00EC3B50"/>
    <w:rsid w:val="00EC45CD"/>
    <w:rsid w:val="00EC72FD"/>
    <w:rsid w:val="00EC7C28"/>
    <w:rsid w:val="00ED04AE"/>
    <w:rsid w:val="00ED177C"/>
    <w:rsid w:val="00ED1819"/>
    <w:rsid w:val="00ED515F"/>
    <w:rsid w:val="00ED7143"/>
    <w:rsid w:val="00EE1F01"/>
    <w:rsid w:val="00EE2292"/>
    <w:rsid w:val="00EE2765"/>
    <w:rsid w:val="00EE5C64"/>
    <w:rsid w:val="00EE5E9C"/>
    <w:rsid w:val="00EF0DA9"/>
    <w:rsid w:val="00EF13CC"/>
    <w:rsid w:val="00EF1479"/>
    <w:rsid w:val="00EF3CC1"/>
    <w:rsid w:val="00EF56A4"/>
    <w:rsid w:val="00EF56CC"/>
    <w:rsid w:val="00EF63F5"/>
    <w:rsid w:val="00EF6905"/>
    <w:rsid w:val="00F03638"/>
    <w:rsid w:val="00F03969"/>
    <w:rsid w:val="00F046FE"/>
    <w:rsid w:val="00F04F96"/>
    <w:rsid w:val="00F06F9F"/>
    <w:rsid w:val="00F07C9B"/>
    <w:rsid w:val="00F10656"/>
    <w:rsid w:val="00F11247"/>
    <w:rsid w:val="00F11A6E"/>
    <w:rsid w:val="00F11CB9"/>
    <w:rsid w:val="00F12366"/>
    <w:rsid w:val="00F12B4F"/>
    <w:rsid w:val="00F12C87"/>
    <w:rsid w:val="00F1342E"/>
    <w:rsid w:val="00F147E7"/>
    <w:rsid w:val="00F15499"/>
    <w:rsid w:val="00F23EAA"/>
    <w:rsid w:val="00F248EE"/>
    <w:rsid w:val="00F26C21"/>
    <w:rsid w:val="00F26E6F"/>
    <w:rsid w:val="00F31B1C"/>
    <w:rsid w:val="00F3231E"/>
    <w:rsid w:val="00F32A1D"/>
    <w:rsid w:val="00F338B9"/>
    <w:rsid w:val="00F3435D"/>
    <w:rsid w:val="00F3448D"/>
    <w:rsid w:val="00F34E16"/>
    <w:rsid w:val="00F34F84"/>
    <w:rsid w:val="00F360B6"/>
    <w:rsid w:val="00F3667B"/>
    <w:rsid w:val="00F367DA"/>
    <w:rsid w:val="00F41EBD"/>
    <w:rsid w:val="00F43A56"/>
    <w:rsid w:val="00F45AAA"/>
    <w:rsid w:val="00F46885"/>
    <w:rsid w:val="00F474AF"/>
    <w:rsid w:val="00F47B8F"/>
    <w:rsid w:val="00F47FC3"/>
    <w:rsid w:val="00F50655"/>
    <w:rsid w:val="00F50C20"/>
    <w:rsid w:val="00F514AE"/>
    <w:rsid w:val="00F51613"/>
    <w:rsid w:val="00F5384F"/>
    <w:rsid w:val="00F53D51"/>
    <w:rsid w:val="00F54B92"/>
    <w:rsid w:val="00F54CBF"/>
    <w:rsid w:val="00F57936"/>
    <w:rsid w:val="00F57C88"/>
    <w:rsid w:val="00F6050C"/>
    <w:rsid w:val="00F62B53"/>
    <w:rsid w:val="00F65DCB"/>
    <w:rsid w:val="00F66BAA"/>
    <w:rsid w:val="00F66DD5"/>
    <w:rsid w:val="00F6777E"/>
    <w:rsid w:val="00F7032E"/>
    <w:rsid w:val="00F726EE"/>
    <w:rsid w:val="00F7486C"/>
    <w:rsid w:val="00F7500F"/>
    <w:rsid w:val="00F753D6"/>
    <w:rsid w:val="00F8148F"/>
    <w:rsid w:val="00F81E1D"/>
    <w:rsid w:val="00F821FB"/>
    <w:rsid w:val="00F82D34"/>
    <w:rsid w:val="00F83A56"/>
    <w:rsid w:val="00F84507"/>
    <w:rsid w:val="00F84D26"/>
    <w:rsid w:val="00F8718C"/>
    <w:rsid w:val="00F901E7"/>
    <w:rsid w:val="00F903D9"/>
    <w:rsid w:val="00F91D05"/>
    <w:rsid w:val="00F92789"/>
    <w:rsid w:val="00F93864"/>
    <w:rsid w:val="00F94A61"/>
    <w:rsid w:val="00F94D1D"/>
    <w:rsid w:val="00F952D1"/>
    <w:rsid w:val="00F97380"/>
    <w:rsid w:val="00F9750B"/>
    <w:rsid w:val="00F97EEA"/>
    <w:rsid w:val="00FA0F82"/>
    <w:rsid w:val="00FA1049"/>
    <w:rsid w:val="00FA16AA"/>
    <w:rsid w:val="00FA261C"/>
    <w:rsid w:val="00FA2D37"/>
    <w:rsid w:val="00FA3445"/>
    <w:rsid w:val="00FA3D12"/>
    <w:rsid w:val="00FA63B9"/>
    <w:rsid w:val="00FA7276"/>
    <w:rsid w:val="00FA72D5"/>
    <w:rsid w:val="00FB3904"/>
    <w:rsid w:val="00FB3AC8"/>
    <w:rsid w:val="00FB7E4E"/>
    <w:rsid w:val="00FC170B"/>
    <w:rsid w:val="00FC18FB"/>
    <w:rsid w:val="00FC2D5A"/>
    <w:rsid w:val="00FC2F0E"/>
    <w:rsid w:val="00FC404B"/>
    <w:rsid w:val="00FC4E3A"/>
    <w:rsid w:val="00FC69A8"/>
    <w:rsid w:val="00FC730A"/>
    <w:rsid w:val="00FD046A"/>
    <w:rsid w:val="00FD1359"/>
    <w:rsid w:val="00FE0153"/>
    <w:rsid w:val="00FE0608"/>
    <w:rsid w:val="00FE1437"/>
    <w:rsid w:val="00FE1E10"/>
    <w:rsid w:val="00FE1E13"/>
    <w:rsid w:val="00FE22F9"/>
    <w:rsid w:val="00FE2B22"/>
    <w:rsid w:val="00FE4573"/>
    <w:rsid w:val="00FE4D72"/>
    <w:rsid w:val="00FF043E"/>
    <w:rsid w:val="00FF393B"/>
    <w:rsid w:val="00FF4032"/>
    <w:rsid w:val="00FF4953"/>
    <w:rsid w:val="00FF49C7"/>
    <w:rsid w:val="00FF59D8"/>
    <w:rsid w:val="00FF652E"/>
    <w:rsid w:val="00FF72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5"/>
    <o:shapelayout v:ext="edit">
      <o:idmap v:ext="edit" data="1"/>
    </o:shapelayout>
  </w:shapeDefaults>
  <w:doNotEmbedSmartTags/>
  <w:decimalSymbol w:val="."/>
  <w:listSeparator w:val=","/>
  <w14:docId w14:val="4DE2A212"/>
  <w15:chartTrackingRefBased/>
  <w15:docId w15:val="{EA92713D-3D89-4E5E-8B02-26E83B0E01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uiPriority="9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Hyperlink" w:uiPriority="99"/>
    <w:lsdException w:name="Strong" w:locked="1" w:qFormat="1"/>
    <w:lsdException w:name="Emphasis" w:locked="1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395D1C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1">
    <w:name w:val="heading 1"/>
    <w:basedOn w:val="a"/>
    <w:link w:val="10"/>
    <w:uiPriority w:val="9"/>
    <w:qFormat/>
    <w:locked/>
    <w:rsid w:val="00F54CBF"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8"/>
      <w:szCs w:val="4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CA4B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kern w:val="0"/>
      <w:sz w:val="18"/>
      <w:szCs w:val="18"/>
      <w:lang w:val="x-none" w:eastAsia="x-none"/>
    </w:rPr>
  </w:style>
  <w:style w:type="character" w:customStyle="1" w:styleId="a4">
    <w:name w:val="页眉 字符"/>
    <w:link w:val="a3"/>
    <w:locked/>
    <w:rsid w:val="00CA4BCD"/>
    <w:rPr>
      <w:rFonts w:cs="Times New Roman"/>
      <w:sz w:val="18"/>
      <w:szCs w:val="18"/>
    </w:rPr>
  </w:style>
  <w:style w:type="paragraph" w:styleId="a5">
    <w:name w:val="footer"/>
    <w:basedOn w:val="a"/>
    <w:link w:val="a6"/>
    <w:rsid w:val="00CA4BCD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kern w:val="0"/>
      <w:sz w:val="18"/>
      <w:szCs w:val="18"/>
      <w:lang w:val="x-none" w:eastAsia="x-none"/>
    </w:rPr>
  </w:style>
  <w:style w:type="character" w:customStyle="1" w:styleId="a6">
    <w:name w:val="页脚 字符"/>
    <w:link w:val="a5"/>
    <w:locked/>
    <w:rsid w:val="00CA4BCD"/>
    <w:rPr>
      <w:rFonts w:cs="Times New Roman"/>
      <w:sz w:val="18"/>
      <w:szCs w:val="18"/>
    </w:rPr>
  </w:style>
  <w:style w:type="paragraph" w:styleId="a7">
    <w:name w:val="Balloon Text"/>
    <w:basedOn w:val="a"/>
    <w:link w:val="a8"/>
    <w:semiHidden/>
    <w:rsid w:val="0066276D"/>
    <w:rPr>
      <w:kern w:val="0"/>
      <w:sz w:val="18"/>
      <w:szCs w:val="18"/>
      <w:lang w:val="x-none" w:eastAsia="x-none"/>
    </w:rPr>
  </w:style>
  <w:style w:type="character" w:customStyle="1" w:styleId="a8">
    <w:name w:val="批注框文本 字符"/>
    <w:link w:val="a7"/>
    <w:semiHidden/>
    <w:locked/>
    <w:rsid w:val="0066276D"/>
    <w:rPr>
      <w:rFonts w:ascii="Times New Roman" w:eastAsia="宋体" w:hAnsi="Times New Roman" w:cs="Times New Roman"/>
      <w:sz w:val="18"/>
      <w:szCs w:val="18"/>
    </w:rPr>
  </w:style>
  <w:style w:type="character" w:styleId="a9">
    <w:name w:val="annotation reference"/>
    <w:rsid w:val="00BD40D8"/>
    <w:rPr>
      <w:sz w:val="21"/>
      <w:szCs w:val="21"/>
    </w:rPr>
  </w:style>
  <w:style w:type="paragraph" w:styleId="aa">
    <w:name w:val="annotation text"/>
    <w:basedOn w:val="a"/>
    <w:link w:val="ab"/>
    <w:rsid w:val="00BD40D8"/>
    <w:pPr>
      <w:jc w:val="left"/>
    </w:pPr>
    <w:rPr>
      <w:lang w:val="x-none" w:eastAsia="x-none"/>
    </w:rPr>
  </w:style>
  <w:style w:type="character" w:customStyle="1" w:styleId="ab">
    <w:name w:val="批注文字 字符"/>
    <w:link w:val="aa"/>
    <w:rsid w:val="00BD40D8"/>
    <w:rPr>
      <w:rFonts w:ascii="Times New Roman" w:hAnsi="Times New Roman"/>
      <w:kern w:val="2"/>
      <w:sz w:val="21"/>
      <w:szCs w:val="24"/>
    </w:rPr>
  </w:style>
  <w:style w:type="paragraph" w:styleId="ac">
    <w:name w:val="annotation subject"/>
    <w:basedOn w:val="aa"/>
    <w:next w:val="aa"/>
    <w:link w:val="ad"/>
    <w:rsid w:val="00BD40D8"/>
    <w:rPr>
      <w:b/>
      <w:bCs/>
    </w:rPr>
  </w:style>
  <w:style w:type="character" w:customStyle="1" w:styleId="ad">
    <w:name w:val="批注主题 字符"/>
    <w:link w:val="ac"/>
    <w:rsid w:val="00BD40D8"/>
    <w:rPr>
      <w:rFonts w:ascii="Times New Roman" w:hAnsi="Times New Roman"/>
      <w:b/>
      <w:bCs/>
      <w:kern w:val="2"/>
      <w:sz w:val="21"/>
      <w:szCs w:val="24"/>
    </w:rPr>
  </w:style>
  <w:style w:type="paragraph" w:customStyle="1" w:styleId="CharCharCharCharCharCharCharCharCharCharCharCharCharCharCharChar">
    <w:name w:val="Char Char Char Char Char Char Char Char Char Char Char Char Char Char Char Char"/>
    <w:basedOn w:val="a"/>
    <w:autoRedefine/>
    <w:rsid w:val="006E5FF2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30"/>
      <w:szCs w:val="30"/>
      <w:lang w:eastAsia="en-US"/>
    </w:rPr>
  </w:style>
  <w:style w:type="character" w:customStyle="1" w:styleId="10">
    <w:name w:val="标题 1 字符"/>
    <w:link w:val="1"/>
    <w:uiPriority w:val="9"/>
    <w:rsid w:val="00F54CBF"/>
    <w:rPr>
      <w:rFonts w:ascii="宋体" w:hAnsi="宋体" w:cs="宋体"/>
      <w:b/>
      <w:bCs/>
      <w:kern w:val="36"/>
      <w:sz w:val="48"/>
      <w:szCs w:val="48"/>
    </w:rPr>
  </w:style>
  <w:style w:type="paragraph" w:styleId="ae">
    <w:name w:val="Revision"/>
    <w:hidden/>
    <w:uiPriority w:val="99"/>
    <w:semiHidden/>
    <w:rsid w:val="00077FC0"/>
    <w:rPr>
      <w:rFonts w:ascii="Times New Roman" w:hAnsi="Times New Roman"/>
      <w:kern w:val="2"/>
      <w:sz w:val="21"/>
      <w:szCs w:val="24"/>
    </w:rPr>
  </w:style>
  <w:style w:type="table" w:styleId="af">
    <w:name w:val="Table Grid"/>
    <w:basedOn w:val="a1"/>
    <w:locked/>
    <w:rsid w:val="006010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List Paragraph"/>
    <w:basedOn w:val="a"/>
    <w:uiPriority w:val="34"/>
    <w:qFormat/>
    <w:rsid w:val="00BC2CD0"/>
    <w:pPr>
      <w:ind w:firstLineChars="200" w:firstLine="420"/>
    </w:pPr>
    <w:rPr>
      <w:rFonts w:ascii="Calibri" w:hAnsi="Calibri"/>
      <w:szCs w:val="22"/>
    </w:rPr>
  </w:style>
  <w:style w:type="character" w:styleId="af1">
    <w:name w:val="Hyperlink"/>
    <w:uiPriority w:val="99"/>
    <w:unhideWhenUsed/>
    <w:rsid w:val="00BF6D2B"/>
    <w:rPr>
      <w:rFonts w:ascii="微软雅黑" w:eastAsia="微软雅黑" w:hAnsi="微软雅黑" w:hint="eastAsia"/>
      <w:b w:val="0"/>
      <w:bCs w:val="0"/>
      <w:strike w:val="0"/>
      <w:dstrike w:val="0"/>
      <w:color w:val="333333"/>
      <w:u w:val="none"/>
      <w:effect w:val="none"/>
    </w:rPr>
  </w:style>
  <w:style w:type="paragraph" w:styleId="af2">
    <w:name w:val="Normal (Web)"/>
    <w:basedOn w:val="a"/>
    <w:uiPriority w:val="99"/>
    <w:unhideWhenUsed/>
    <w:rsid w:val="00C27CE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f3">
    <w:name w:val="Placeholder Text"/>
    <w:basedOn w:val="a0"/>
    <w:uiPriority w:val="99"/>
    <w:semiHidden/>
    <w:rsid w:val="00812C17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4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3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7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07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55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51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07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72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971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28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18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33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46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93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81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93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15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37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76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0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27657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61020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12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35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71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69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49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29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48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29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07513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4114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366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537038">
          <w:marLeft w:val="547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928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24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4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85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784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58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61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60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27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74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56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0139282">
          <w:marLeft w:val="547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195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728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90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67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764227">
          <w:marLeft w:val="72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2.png"/><Relationship Id="rId7" Type="http://schemas.openxmlformats.org/officeDocument/2006/relationships/chart" Target="charts/chart1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glossaryDocument" Target="glossary/document.xml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chart" Target="charts/chart4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image" Target="media/image14.png"/><Relationship Id="rId10" Type="http://schemas.openxmlformats.org/officeDocument/2006/relationships/image" Target="media/image3.png"/><Relationship Id="rId19" Type="http://schemas.openxmlformats.org/officeDocument/2006/relationships/chart" Target="charts/chart3.xml"/><Relationship Id="rId4" Type="http://schemas.openxmlformats.org/officeDocument/2006/relationships/webSettings" Target="webSettings.xml"/><Relationship Id="rId9" Type="http://schemas.openxmlformats.org/officeDocument/2006/relationships/chart" Target="charts/chart2.xml"/><Relationship Id="rId14" Type="http://schemas.openxmlformats.org/officeDocument/2006/relationships/image" Target="media/image7.png"/><Relationship Id="rId22" Type="http://schemas.openxmlformats.org/officeDocument/2006/relationships/image" Target="media/image13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5" Type="http://schemas.openxmlformats.org/officeDocument/2006/relationships/chartUserShapes" Target="../drawings/drawing1.xml"/><Relationship Id="rId4" Type="http://schemas.openxmlformats.org/officeDocument/2006/relationships/package" Target="../embeddings/Microsoft_Excel_Worksheet.xlsx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.xml"/><Relationship Id="rId2" Type="http://schemas.microsoft.com/office/2011/relationships/chartColorStyle" Target="colors2.xml"/><Relationship Id="rId1" Type="http://schemas.microsoft.com/office/2011/relationships/chartStyle" Target="style2.xml"/><Relationship Id="rId5" Type="http://schemas.openxmlformats.org/officeDocument/2006/relationships/chartUserShapes" Target="../drawings/drawing2.xml"/><Relationship Id="rId4" Type="http://schemas.openxmlformats.org/officeDocument/2006/relationships/package" Target="../embeddings/Microsoft_Excel_Worksheet1.xlsx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3.xml"/><Relationship Id="rId2" Type="http://schemas.microsoft.com/office/2011/relationships/chartColorStyle" Target="colors3.xml"/><Relationship Id="rId1" Type="http://schemas.microsoft.com/office/2011/relationships/chartStyle" Target="style3.xml"/><Relationship Id="rId5" Type="http://schemas.openxmlformats.org/officeDocument/2006/relationships/chartUserShapes" Target="../drawings/drawing3.xml"/><Relationship Id="rId4" Type="http://schemas.openxmlformats.org/officeDocument/2006/relationships/package" Target="../embeddings/Microsoft_Excel_Worksheet2.xlsx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4.xml"/><Relationship Id="rId2" Type="http://schemas.microsoft.com/office/2011/relationships/chartColorStyle" Target="colors4.xml"/><Relationship Id="rId1" Type="http://schemas.microsoft.com/office/2011/relationships/chartStyle" Target="style4.xml"/><Relationship Id="rId5" Type="http://schemas.openxmlformats.org/officeDocument/2006/relationships/chartUserShapes" Target="../drawings/drawing4.xml"/><Relationship Id="rId4" Type="http://schemas.openxmlformats.org/officeDocument/2006/relationships/package" Target="../embeddings/Microsoft_Excel_Worksheet3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1546875325872009"/>
          <c:y val="0.15995251807116342"/>
          <c:w val="0.83637328863870342"/>
          <c:h val="0.64174057190219647"/>
        </c:manualLayout>
      </c:layout>
      <c:lineChart>
        <c:grouping val="standar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历年值</c:v>
                </c:pt>
              </c:strCache>
            </c:strRef>
          </c:tx>
          <c:spPr>
            <a:ln w="19050" cap="rnd">
              <a:solidFill>
                <a:srgbClr val="F53BD2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rgbClr val="FF0000"/>
              </a:solidFill>
              <a:ln w="3175">
                <a:solidFill>
                  <a:srgbClr val="FF0000"/>
                </a:solidFill>
                <a:round/>
              </a:ln>
              <a:effectLst/>
            </c:spPr>
          </c:marker>
          <c:dPt>
            <c:idx val="0"/>
            <c:marker>
              <c:symbol val="circle"/>
              <c:size val="5"/>
              <c:spPr>
                <a:solidFill>
                  <a:srgbClr val="FF0000"/>
                </a:solidFill>
                <a:ln w="3175">
                  <a:solidFill>
                    <a:srgbClr val="FF0000"/>
                  </a:solidFill>
                  <a:round/>
                </a:ln>
                <a:effectLst/>
              </c:spPr>
            </c:marker>
            <c:bubble3D val="0"/>
            <c:spPr>
              <a:ln w="19050" cap="rnd">
                <a:solidFill>
                  <a:srgbClr val="5B9BD5"/>
                </a:solidFill>
                <a:round/>
              </a:ln>
              <a:effectLst/>
            </c:spPr>
            <c:extLst>
              <c:ext xmlns:c16="http://schemas.microsoft.com/office/drawing/2014/chart" uri="{C3380CC4-5D6E-409C-BE32-E72D297353CC}">
                <c16:uniqueId val="{00000001-0F42-402C-BE96-D6C9BAB89E20}"/>
              </c:ext>
            </c:extLst>
          </c:dPt>
          <c:cat>
            <c:numRef>
              <c:f>Sheet1!$A$2:$A$67</c:f>
              <c:numCache>
                <c:formatCode>General</c:formatCode>
                <c:ptCount val="66"/>
                <c:pt idx="0">
                  <c:v>1961</c:v>
                </c:pt>
                <c:pt idx="1">
                  <c:v>1962</c:v>
                </c:pt>
                <c:pt idx="2">
                  <c:v>1963</c:v>
                </c:pt>
                <c:pt idx="3">
                  <c:v>1964</c:v>
                </c:pt>
                <c:pt idx="4">
                  <c:v>1965</c:v>
                </c:pt>
                <c:pt idx="5">
                  <c:v>1966</c:v>
                </c:pt>
                <c:pt idx="6">
                  <c:v>1967</c:v>
                </c:pt>
                <c:pt idx="7">
                  <c:v>1968</c:v>
                </c:pt>
                <c:pt idx="8">
                  <c:v>1969</c:v>
                </c:pt>
                <c:pt idx="9">
                  <c:v>1970</c:v>
                </c:pt>
                <c:pt idx="10">
                  <c:v>1971</c:v>
                </c:pt>
                <c:pt idx="11">
                  <c:v>1972</c:v>
                </c:pt>
                <c:pt idx="12">
                  <c:v>1973</c:v>
                </c:pt>
                <c:pt idx="13">
                  <c:v>1974</c:v>
                </c:pt>
                <c:pt idx="14">
                  <c:v>1975</c:v>
                </c:pt>
                <c:pt idx="15">
                  <c:v>1976</c:v>
                </c:pt>
                <c:pt idx="16">
                  <c:v>1977</c:v>
                </c:pt>
                <c:pt idx="17">
                  <c:v>1978</c:v>
                </c:pt>
                <c:pt idx="18">
                  <c:v>1979</c:v>
                </c:pt>
                <c:pt idx="19">
                  <c:v>1980</c:v>
                </c:pt>
                <c:pt idx="20">
                  <c:v>1981</c:v>
                </c:pt>
                <c:pt idx="21">
                  <c:v>1982</c:v>
                </c:pt>
                <c:pt idx="22">
                  <c:v>1983</c:v>
                </c:pt>
                <c:pt idx="23">
                  <c:v>1984</c:v>
                </c:pt>
                <c:pt idx="24">
                  <c:v>1985</c:v>
                </c:pt>
                <c:pt idx="25">
                  <c:v>1986</c:v>
                </c:pt>
                <c:pt idx="26">
                  <c:v>1987</c:v>
                </c:pt>
                <c:pt idx="27">
                  <c:v>1988</c:v>
                </c:pt>
                <c:pt idx="28">
                  <c:v>1989</c:v>
                </c:pt>
                <c:pt idx="29">
                  <c:v>1990</c:v>
                </c:pt>
                <c:pt idx="30">
                  <c:v>1991</c:v>
                </c:pt>
                <c:pt idx="31">
                  <c:v>1992</c:v>
                </c:pt>
                <c:pt idx="32">
                  <c:v>1993</c:v>
                </c:pt>
                <c:pt idx="33">
                  <c:v>1994</c:v>
                </c:pt>
                <c:pt idx="34">
                  <c:v>1995</c:v>
                </c:pt>
                <c:pt idx="35">
                  <c:v>1996</c:v>
                </c:pt>
                <c:pt idx="36">
                  <c:v>1997</c:v>
                </c:pt>
                <c:pt idx="37">
                  <c:v>1998</c:v>
                </c:pt>
                <c:pt idx="38">
                  <c:v>1999</c:v>
                </c:pt>
                <c:pt idx="39">
                  <c:v>2000</c:v>
                </c:pt>
                <c:pt idx="40">
                  <c:v>2001</c:v>
                </c:pt>
                <c:pt idx="41">
                  <c:v>2002</c:v>
                </c:pt>
                <c:pt idx="42">
                  <c:v>2003</c:v>
                </c:pt>
                <c:pt idx="43">
                  <c:v>2004</c:v>
                </c:pt>
                <c:pt idx="44">
                  <c:v>2005</c:v>
                </c:pt>
                <c:pt idx="45">
                  <c:v>2006</c:v>
                </c:pt>
                <c:pt idx="46">
                  <c:v>2007</c:v>
                </c:pt>
                <c:pt idx="47">
                  <c:v>2008</c:v>
                </c:pt>
                <c:pt idx="48">
                  <c:v>2009</c:v>
                </c:pt>
                <c:pt idx="49">
                  <c:v>2010</c:v>
                </c:pt>
                <c:pt idx="50">
                  <c:v>2011</c:v>
                </c:pt>
                <c:pt idx="51">
                  <c:v>2012</c:v>
                </c:pt>
                <c:pt idx="52">
                  <c:v>2013</c:v>
                </c:pt>
                <c:pt idx="53">
                  <c:v>2014</c:v>
                </c:pt>
                <c:pt idx="54">
                  <c:v>2015</c:v>
                </c:pt>
                <c:pt idx="55">
                  <c:v>2016</c:v>
                </c:pt>
                <c:pt idx="56">
                  <c:v>2017</c:v>
                </c:pt>
                <c:pt idx="57">
                  <c:v>2018</c:v>
                </c:pt>
                <c:pt idx="58">
                  <c:v>2019</c:v>
                </c:pt>
                <c:pt idx="59">
                  <c:v>2020</c:v>
                </c:pt>
                <c:pt idx="60">
                  <c:v>2021</c:v>
                </c:pt>
                <c:pt idx="61">
                  <c:v>2022</c:v>
                </c:pt>
                <c:pt idx="62">
                  <c:v>2023</c:v>
                </c:pt>
                <c:pt idx="63">
                  <c:v>2024</c:v>
                </c:pt>
                <c:pt idx="64">
                  <c:v>2025</c:v>
                </c:pt>
                <c:pt idx="65">
                  <c:v>2026</c:v>
                </c:pt>
              </c:numCache>
            </c:numRef>
          </c:cat>
          <c:val>
            <c:numRef>
              <c:f>Sheet1!$B$2:$B$67</c:f>
              <c:numCache>
                <c:formatCode>General</c:formatCode>
                <c:ptCount val="66"/>
                <c:pt idx="0">
                  <c:v>-6.09</c:v>
                </c:pt>
                <c:pt idx="1">
                  <c:v>-6.76</c:v>
                </c:pt>
                <c:pt idx="2">
                  <c:v>-6.95</c:v>
                </c:pt>
                <c:pt idx="3">
                  <c:v>-5.77</c:v>
                </c:pt>
                <c:pt idx="4">
                  <c:v>-4.91</c:v>
                </c:pt>
                <c:pt idx="5">
                  <c:v>-5.6</c:v>
                </c:pt>
                <c:pt idx="6">
                  <c:v>-6.86</c:v>
                </c:pt>
                <c:pt idx="7">
                  <c:v>-6.47</c:v>
                </c:pt>
                <c:pt idx="8">
                  <c:v>-7.26</c:v>
                </c:pt>
                <c:pt idx="9">
                  <c:v>-6.7</c:v>
                </c:pt>
                <c:pt idx="10">
                  <c:v>-6.19</c:v>
                </c:pt>
                <c:pt idx="11">
                  <c:v>-4.8499999999999996</c:v>
                </c:pt>
                <c:pt idx="12">
                  <c:v>-5.04</c:v>
                </c:pt>
                <c:pt idx="13">
                  <c:v>-5.96</c:v>
                </c:pt>
                <c:pt idx="14">
                  <c:v>-5.0199999999999996</c:v>
                </c:pt>
                <c:pt idx="15">
                  <c:v>-5.52</c:v>
                </c:pt>
                <c:pt idx="16">
                  <c:v>-8.2799999999999994</c:v>
                </c:pt>
                <c:pt idx="17">
                  <c:v>-6.72</c:v>
                </c:pt>
                <c:pt idx="18">
                  <c:v>-4.6100000000000003</c:v>
                </c:pt>
                <c:pt idx="19">
                  <c:v>-6.05</c:v>
                </c:pt>
                <c:pt idx="20">
                  <c:v>-6</c:v>
                </c:pt>
                <c:pt idx="21">
                  <c:v>-4.3099999999999996</c:v>
                </c:pt>
                <c:pt idx="22">
                  <c:v>-5.59</c:v>
                </c:pt>
                <c:pt idx="23">
                  <c:v>-7</c:v>
                </c:pt>
                <c:pt idx="24">
                  <c:v>-6.27</c:v>
                </c:pt>
                <c:pt idx="25">
                  <c:v>-5.21</c:v>
                </c:pt>
                <c:pt idx="26">
                  <c:v>-4.4800000000000004</c:v>
                </c:pt>
                <c:pt idx="27">
                  <c:v>-4.29</c:v>
                </c:pt>
                <c:pt idx="28">
                  <c:v>-4.8899999999999997</c:v>
                </c:pt>
                <c:pt idx="29">
                  <c:v>-4.96</c:v>
                </c:pt>
                <c:pt idx="30">
                  <c:v>-4.9400000000000004</c:v>
                </c:pt>
                <c:pt idx="31">
                  <c:v>-4.75</c:v>
                </c:pt>
                <c:pt idx="32">
                  <c:v>-6.08</c:v>
                </c:pt>
                <c:pt idx="33">
                  <c:v>-4.5599999999999996</c:v>
                </c:pt>
                <c:pt idx="34">
                  <c:v>-5.45</c:v>
                </c:pt>
                <c:pt idx="35">
                  <c:v>-5.56</c:v>
                </c:pt>
                <c:pt idx="36">
                  <c:v>-4.67</c:v>
                </c:pt>
                <c:pt idx="37">
                  <c:v>-5.74</c:v>
                </c:pt>
                <c:pt idx="38">
                  <c:v>-3.87</c:v>
                </c:pt>
                <c:pt idx="39">
                  <c:v>-5.63</c:v>
                </c:pt>
                <c:pt idx="40">
                  <c:v>-4.95</c:v>
                </c:pt>
                <c:pt idx="41">
                  <c:v>-3.19</c:v>
                </c:pt>
                <c:pt idx="42">
                  <c:v>-4.58</c:v>
                </c:pt>
                <c:pt idx="43">
                  <c:v>-4.7300000000000004</c:v>
                </c:pt>
                <c:pt idx="44">
                  <c:v>-5.14</c:v>
                </c:pt>
                <c:pt idx="45">
                  <c:v>-4.3600000000000003</c:v>
                </c:pt>
                <c:pt idx="46">
                  <c:v>-3.97</c:v>
                </c:pt>
                <c:pt idx="47">
                  <c:v>-6.22</c:v>
                </c:pt>
                <c:pt idx="48">
                  <c:v>-4.24</c:v>
                </c:pt>
                <c:pt idx="49">
                  <c:v>-4</c:v>
                </c:pt>
                <c:pt idx="50">
                  <c:v>-7.87</c:v>
                </c:pt>
                <c:pt idx="51">
                  <c:v>-6.65</c:v>
                </c:pt>
                <c:pt idx="52">
                  <c:v>-5.21</c:v>
                </c:pt>
                <c:pt idx="53">
                  <c:v>-3.43</c:v>
                </c:pt>
                <c:pt idx="54">
                  <c:v>-3.14</c:v>
                </c:pt>
                <c:pt idx="55">
                  <c:v>-5.34</c:v>
                </c:pt>
                <c:pt idx="56">
                  <c:v>-3.39</c:v>
                </c:pt>
                <c:pt idx="57">
                  <c:v>-5.28</c:v>
                </c:pt>
                <c:pt idx="58">
                  <c:v>-4.0599999999999996</c:v>
                </c:pt>
                <c:pt idx="59">
                  <c:v>-3.64</c:v>
                </c:pt>
                <c:pt idx="60">
                  <c:v>-4.51</c:v>
                </c:pt>
                <c:pt idx="61">
                  <c:v>-3.96</c:v>
                </c:pt>
                <c:pt idx="62">
                  <c:v>-4.41</c:v>
                </c:pt>
                <c:pt idx="63">
                  <c:v>-3.73</c:v>
                </c:pt>
                <c:pt idx="64">
                  <c:v>-3.2</c:v>
                </c:pt>
                <c:pt idx="65">
                  <c:v>-3.98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F42-402C-BE96-D6C9BAB89E20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1991-2020年平均值</c:v>
                </c:pt>
              </c:strCache>
            </c:strRef>
          </c:tx>
          <c:spPr>
            <a:ln w="19050" cap="rnd">
              <a:solidFill>
                <a:srgbClr val="FF0000"/>
              </a:solidFill>
              <a:round/>
            </a:ln>
            <a:effectLst/>
          </c:spPr>
          <c:marker>
            <c:symbol val="none"/>
          </c:marker>
          <c:cat>
            <c:numRef>
              <c:f>Sheet1!$A$2:$A$67</c:f>
              <c:numCache>
                <c:formatCode>General</c:formatCode>
                <c:ptCount val="66"/>
                <c:pt idx="0">
                  <c:v>1961</c:v>
                </c:pt>
                <c:pt idx="1">
                  <c:v>1962</c:v>
                </c:pt>
                <c:pt idx="2">
                  <c:v>1963</c:v>
                </c:pt>
                <c:pt idx="3">
                  <c:v>1964</c:v>
                </c:pt>
                <c:pt idx="4">
                  <c:v>1965</c:v>
                </c:pt>
                <c:pt idx="5">
                  <c:v>1966</c:v>
                </c:pt>
                <c:pt idx="6">
                  <c:v>1967</c:v>
                </c:pt>
                <c:pt idx="7">
                  <c:v>1968</c:v>
                </c:pt>
                <c:pt idx="8">
                  <c:v>1969</c:v>
                </c:pt>
                <c:pt idx="9">
                  <c:v>1970</c:v>
                </c:pt>
                <c:pt idx="10">
                  <c:v>1971</c:v>
                </c:pt>
                <c:pt idx="11">
                  <c:v>1972</c:v>
                </c:pt>
                <c:pt idx="12">
                  <c:v>1973</c:v>
                </c:pt>
                <c:pt idx="13">
                  <c:v>1974</c:v>
                </c:pt>
                <c:pt idx="14">
                  <c:v>1975</c:v>
                </c:pt>
                <c:pt idx="15">
                  <c:v>1976</c:v>
                </c:pt>
                <c:pt idx="16">
                  <c:v>1977</c:v>
                </c:pt>
                <c:pt idx="17">
                  <c:v>1978</c:v>
                </c:pt>
                <c:pt idx="18">
                  <c:v>1979</c:v>
                </c:pt>
                <c:pt idx="19">
                  <c:v>1980</c:v>
                </c:pt>
                <c:pt idx="20">
                  <c:v>1981</c:v>
                </c:pt>
                <c:pt idx="21">
                  <c:v>1982</c:v>
                </c:pt>
                <c:pt idx="22">
                  <c:v>1983</c:v>
                </c:pt>
                <c:pt idx="23">
                  <c:v>1984</c:v>
                </c:pt>
                <c:pt idx="24">
                  <c:v>1985</c:v>
                </c:pt>
                <c:pt idx="25">
                  <c:v>1986</c:v>
                </c:pt>
                <c:pt idx="26">
                  <c:v>1987</c:v>
                </c:pt>
                <c:pt idx="27">
                  <c:v>1988</c:v>
                </c:pt>
                <c:pt idx="28">
                  <c:v>1989</c:v>
                </c:pt>
                <c:pt idx="29">
                  <c:v>1990</c:v>
                </c:pt>
                <c:pt idx="30">
                  <c:v>1991</c:v>
                </c:pt>
                <c:pt idx="31">
                  <c:v>1992</c:v>
                </c:pt>
                <c:pt idx="32">
                  <c:v>1993</c:v>
                </c:pt>
                <c:pt idx="33">
                  <c:v>1994</c:v>
                </c:pt>
                <c:pt idx="34">
                  <c:v>1995</c:v>
                </c:pt>
                <c:pt idx="35">
                  <c:v>1996</c:v>
                </c:pt>
                <c:pt idx="36">
                  <c:v>1997</c:v>
                </c:pt>
                <c:pt idx="37">
                  <c:v>1998</c:v>
                </c:pt>
                <c:pt idx="38">
                  <c:v>1999</c:v>
                </c:pt>
                <c:pt idx="39">
                  <c:v>2000</c:v>
                </c:pt>
                <c:pt idx="40">
                  <c:v>2001</c:v>
                </c:pt>
                <c:pt idx="41">
                  <c:v>2002</c:v>
                </c:pt>
                <c:pt idx="42">
                  <c:v>2003</c:v>
                </c:pt>
                <c:pt idx="43">
                  <c:v>2004</c:v>
                </c:pt>
                <c:pt idx="44">
                  <c:v>2005</c:v>
                </c:pt>
                <c:pt idx="45">
                  <c:v>2006</c:v>
                </c:pt>
                <c:pt idx="46">
                  <c:v>2007</c:v>
                </c:pt>
                <c:pt idx="47">
                  <c:v>2008</c:v>
                </c:pt>
                <c:pt idx="48">
                  <c:v>2009</c:v>
                </c:pt>
                <c:pt idx="49">
                  <c:v>2010</c:v>
                </c:pt>
                <c:pt idx="50">
                  <c:v>2011</c:v>
                </c:pt>
                <c:pt idx="51">
                  <c:v>2012</c:v>
                </c:pt>
                <c:pt idx="52">
                  <c:v>2013</c:v>
                </c:pt>
                <c:pt idx="53">
                  <c:v>2014</c:v>
                </c:pt>
                <c:pt idx="54">
                  <c:v>2015</c:v>
                </c:pt>
                <c:pt idx="55">
                  <c:v>2016</c:v>
                </c:pt>
                <c:pt idx="56">
                  <c:v>2017</c:v>
                </c:pt>
                <c:pt idx="57">
                  <c:v>2018</c:v>
                </c:pt>
                <c:pt idx="58">
                  <c:v>2019</c:v>
                </c:pt>
                <c:pt idx="59">
                  <c:v>2020</c:v>
                </c:pt>
                <c:pt idx="60">
                  <c:v>2021</c:v>
                </c:pt>
                <c:pt idx="61">
                  <c:v>2022</c:v>
                </c:pt>
                <c:pt idx="62">
                  <c:v>2023</c:v>
                </c:pt>
                <c:pt idx="63">
                  <c:v>2024</c:v>
                </c:pt>
                <c:pt idx="64">
                  <c:v>2025</c:v>
                </c:pt>
                <c:pt idx="65">
                  <c:v>2026</c:v>
                </c:pt>
              </c:numCache>
            </c:numRef>
          </c:cat>
          <c:val>
            <c:numRef>
              <c:f>Sheet1!$C$2:$C$67</c:f>
              <c:numCache>
                <c:formatCode>General</c:formatCode>
                <c:ptCount val="66"/>
                <c:pt idx="0">
                  <c:v>-4.82</c:v>
                </c:pt>
                <c:pt idx="1">
                  <c:v>-4.82</c:v>
                </c:pt>
                <c:pt idx="2">
                  <c:v>-4.82</c:v>
                </c:pt>
                <c:pt idx="3">
                  <c:v>-4.82</c:v>
                </c:pt>
                <c:pt idx="4">
                  <c:v>-4.82</c:v>
                </c:pt>
                <c:pt idx="5">
                  <c:v>-4.82</c:v>
                </c:pt>
                <c:pt idx="6">
                  <c:v>-4.82</c:v>
                </c:pt>
                <c:pt idx="7">
                  <c:v>-4.82</c:v>
                </c:pt>
                <c:pt idx="8">
                  <c:v>-4.82</c:v>
                </c:pt>
                <c:pt idx="9">
                  <c:v>-4.82</c:v>
                </c:pt>
                <c:pt idx="10">
                  <c:v>-4.82</c:v>
                </c:pt>
                <c:pt idx="11">
                  <c:v>-4.82</c:v>
                </c:pt>
                <c:pt idx="12">
                  <c:v>-4.82</c:v>
                </c:pt>
                <c:pt idx="13">
                  <c:v>-4.82</c:v>
                </c:pt>
                <c:pt idx="14">
                  <c:v>-4.82</c:v>
                </c:pt>
                <c:pt idx="15">
                  <c:v>-4.82</c:v>
                </c:pt>
                <c:pt idx="16">
                  <c:v>-4.82</c:v>
                </c:pt>
                <c:pt idx="17">
                  <c:v>-4.82</c:v>
                </c:pt>
                <c:pt idx="18">
                  <c:v>-4.82</c:v>
                </c:pt>
                <c:pt idx="19">
                  <c:v>-4.82</c:v>
                </c:pt>
                <c:pt idx="20">
                  <c:v>-4.82</c:v>
                </c:pt>
                <c:pt idx="21">
                  <c:v>-4.82</c:v>
                </c:pt>
                <c:pt idx="22">
                  <c:v>-4.82</c:v>
                </c:pt>
                <c:pt idx="23">
                  <c:v>-4.82</c:v>
                </c:pt>
                <c:pt idx="24">
                  <c:v>-4.82</c:v>
                </c:pt>
                <c:pt idx="25">
                  <c:v>-4.82</c:v>
                </c:pt>
                <c:pt idx="26">
                  <c:v>-4.82</c:v>
                </c:pt>
                <c:pt idx="27">
                  <c:v>-4.82</c:v>
                </c:pt>
                <c:pt idx="28">
                  <c:v>-4.82</c:v>
                </c:pt>
                <c:pt idx="29">
                  <c:v>-4.82</c:v>
                </c:pt>
                <c:pt idx="30">
                  <c:v>-4.82</c:v>
                </c:pt>
                <c:pt idx="31">
                  <c:v>-4.82</c:v>
                </c:pt>
                <c:pt idx="32">
                  <c:v>-4.82</c:v>
                </c:pt>
                <c:pt idx="33">
                  <c:v>-4.82</c:v>
                </c:pt>
                <c:pt idx="34">
                  <c:v>-4.82</c:v>
                </c:pt>
                <c:pt idx="35">
                  <c:v>-4.82</c:v>
                </c:pt>
                <c:pt idx="36">
                  <c:v>-4.82</c:v>
                </c:pt>
                <c:pt idx="37">
                  <c:v>-4.82</c:v>
                </c:pt>
                <c:pt idx="38">
                  <c:v>-4.82</c:v>
                </c:pt>
                <c:pt idx="39">
                  <c:v>-4.82</c:v>
                </c:pt>
                <c:pt idx="40">
                  <c:v>-4.82</c:v>
                </c:pt>
                <c:pt idx="41">
                  <c:v>-4.82</c:v>
                </c:pt>
                <c:pt idx="42">
                  <c:v>-4.82</c:v>
                </c:pt>
                <c:pt idx="43">
                  <c:v>-4.82</c:v>
                </c:pt>
                <c:pt idx="44">
                  <c:v>-4.82</c:v>
                </c:pt>
                <c:pt idx="45">
                  <c:v>-4.82</c:v>
                </c:pt>
                <c:pt idx="46">
                  <c:v>-4.82</c:v>
                </c:pt>
                <c:pt idx="47">
                  <c:v>-4.82</c:v>
                </c:pt>
                <c:pt idx="48">
                  <c:v>-4.82</c:v>
                </c:pt>
                <c:pt idx="49">
                  <c:v>-4.82</c:v>
                </c:pt>
                <c:pt idx="50">
                  <c:v>-4.82</c:v>
                </c:pt>
                <c:pt idx="51">
                  <c:v>-4.82</c:v>
                </c:pt>
                <c:pt idx="52">
                  <c:v>-4.82</c:v>
                </c:pt>
                <c:pt idx="53">
                  <c:v>-4.82</c:v>
                </c:pt>
                <c:pt idx="54">
                  <c:v>-4.82</c:v>
                </c:pt>
                <c:pt idx="55">
                  <c:v>-4.82</c:v>
                </c:pt>
                <c:pt idx="56">
                  <c:v>-4.82</c:v>
                </c:pt>
                <c:pt idx="57">
                  <c:v>-4.82</c:v>
                </c:pt>
                <c:pt idx="58">
                  <c:v>-4.82</c:v>
                </c:pt>
                <c:pt idx="59">
                  <c:v>-4.82</c:v>
                </c:pt>
                <c:pt idx="60">
                  <c:v>-4.82</c:v>
                </c:pt>
                <c:pt idx="61">
                  <c:v>-4.82</c:v>
                </c:pt>
                <c:pt idx="62">
                  <c:v>-4.82</c:v>
                </c:pt>
                <c:pt idx="63">
                  <c:v>-4.82</c:v>
                </c:pt>
                <c:pt idx="64">
                  <c:v>-4.82</c:v>
                </c:pt>
                <c:pt idx="65">
                  <c:v>-4.82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0F42-402C-BE96-D6C9BAB89E2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344526184"/>
        <c:axId val="344528144"/>
      </c:lineChart>
      <c:catAx>
        <c:axId val="344526184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zh-CN" altLang="en-US"/>
                  <a:t>年份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zh-CN"/>
            </a:p>
          </c:txPr>
        </c:title>
        <c:numFmt formatCode="General" sourceLinked="0"/>
        <c:majorTickMark val="in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黑体" panose="02010609060101010101" pitchFamily="49" charset="-122"/>
                <a:ea typeface="黑体" panose="02010609060101010101" pitchFamily="49" charset="-122"/>
                <a:cs typeface="+mn-cs"/>
              </a:defRPr>
            </a:pPr>
            <a:endParaRPr lang="zh-CN"/>
          </a:p>
        </c:txPr>
        <c:crossAx val="344528144"/>
        <c:crossesAt val="-9"/>
        <c:auto val="1"/>
        <c:lblAlgn val="ctr"/>
        <c:lblOffset val="100"/>
        <c:tickLblSkip val="5"/>
        <c:tickMarkSkip val="5"/>
        <c:noMultiLvlLbl val="0"/>
      </c:catAx>
      <c:valAx>
        <c:axId val="344528144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zh-CN" altLang="en-US"/>
                  <a:t>气温（℃）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zh-CN"/>
            </a:p>
          </c:txPr>
        </c:title>
        <c:numFmt formatCode="General" sourceLinked="1"/>
        <c:majorTickMark val="out"/>
        <c:minorTickMark val="in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黑体" panose="02010609060101010101" pitchFamily="49" charset="-122"/>
                <a:ea typeface="黑体" panose="02010609060101010101" pitchFamily="49" charset="-122"/>
                <a:cs typeface="+mn-cs"/>
              </a:defRPr>
            </a:pPr>
            <a:endParaRPr lang="zh-CN"/>
          </a:p>
        </c:txPr>
        <c:crossAx val="344526184"/>
        <c:crosses val="autoZero"/>
        <c:crossBetween val="midCat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29739700548507769"/>
          <c:y val="4.6955136799850444E-2"/>
          <c:w val="0.42334635961980627"/>
          <c:h val="6.9659930279612897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bg1"/>
      </a:solidFill>
      <a:round/>
    </a:ln>
    <a:effectLst/>
  </c:spPr>
  <c:txPr>
    <a:bodyPr/>
    <a:lstStyle/>
    <a:p>
      <a:pPr>
        <a:defRPr/>
      </a:pPr>
      <a:endParaRPr lang="zh-CN"/>
    </a:p>
  </c:txPr>
  <c:externalData r:id="rId4">
    <c:autoUpdate val="0"/>
  </c:externalData>
  <c:userShapes r:id="rId5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>
        <c:manualLayout>
          <c:layoutTarget val="inner"/>
          <c:xMode val="edge"/>
          <c:yMode val="edge"/>
          <c:x val="0.12166899556529669"/>
          <c:y val="0.14035087719298245"/>
          <c:w val="0.84123193365577675"/>
          <c:h val="0.673587674605689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历年值</c:v>
                </c:pt>
              </c:strCache>
            </c:strRef>
          </c:tx>
          <c:spPr>
            <a:gradFill flip="none" rotWithShape="1">
              <a:gsLst>
                <a:gs pos="49000">
                  <a:schemeClr val="accent5">
                    <a:lumMod val="60000"/>
                    <a:lumOff val="40000"/>
                  </a:schemeClr>
                </a:gs>
                <a:gs pos="0">
                  <a:schemeClr val="accent5">
                    <a:lumMod val="75000"/>
                  </a:schemeClr>
                </a:gs>
                <a:gs pos="100000">
                  <a:schemeClr val="accent5">
                    <a:lumMod val="60000"/>
                  </a:schemeClr>
                </a:gs>
              </a:gsLst>
              <a:lin ang="0" scaled="1"/>
              <a:tileRect/>
            </a:gradFill>
            <a:ln w="12700">
              <a:solidFill>
                <a:schemeClr val="tx1"/>
              </a:solidFill>
            </a:ln>
            <a:effectLst/>
          </c:spPr>
          <c:invertIfNegative val="0"/>
          <c:cat>
            <c:numRef>
              <c:f>Sheet1!$A$2:$A$67</c:f>
              <c:numCache>
                <c:formatCode>General</c:formatCode>
                <c:ptCount val="66"/>
                <c:pt idx="0">
                  <c:v>1961</c:v>
                </c:pt>
                <c:pt idx="1">
                  <c:v>1962</c:v>
                </c:pt>
                <c:pt idx="2">
                  <c:v>1963</c:v>
                </c:pt>
                <c:pt idx="3">
                  <c:v>1964</c:v>
                </c:pt>
                <c:pt idx="4">
                  <c:v>1965</c:v>
                </c:pt>
                <c:pt idx="5">
                  <c:v>1966</c:v>
                </c:pt>
                <c:pt idx="6">
                  <c:v>1967</c:v>
                </c:pt>
                <c:pt idx="7">
                  <c:v>1968</c:v>
                </c:pt>
                <c:pt idx="8">
                  <c:v>1969</c:v>
                </c:pt>
                <c:pt idx="9">
                  <c:v>1970</c:v>
                </c:pt>
                <c:pt idx="10">
                  <c:v>1971</c:v>
                </c:pt>
                <c:pt idx="11">
                  <c:v>1972</c:v>
                </c:pt>
                <c:pt idx="12">
                  <c:v>1973</c:v>
                </c:pt>
                <c:pt idx="13">
                  <c:v>1974</c:v>
                </c:pt>
                <c:pt idx="14">
                  <c:v>1975</c:v>
                </c:pt>
                <c:pt idx="15">
                  <c:v>1976</c:v>
                </c:pt>
                <c:pt idx="16">
                  <c:v>1977</c:v>
                </c:pt>
                <c:pt idx="17">
                  <c:v>1978</c:v>
                </c:pt>
                <c:pt idx="18">
                  <c:v>1979</c:v>
                </c:pt>
                <c:pt idx="19">
                  <c:v>1980</c:v>
                </c:pt>
                <c:pt idx="20">
                  <c:v>1981</c:v>
                </c:pt>
                <c:pt idx="21">
                  <c:v>1982</c:v>
                </c:pt>
                <c:pt idx="22">
                  <c:v>1983</c:v>
                </c:pt>
                <c:pt idx="23">
                  <c:v>1984</c:v>
                </c:pt>
                <c:pt idx="24">
                  <c:v>1985</c:v>
                </c:pt>
                <c:pt idx="25">
                  <c:v>1986</c:v>
                </c:pt>
                <c:pt idx="26">
                  <c:v>1987</c:v>
                </c:pt>
                <c:pt idx="27">
                  <c:v>1988</c:v>
                </c:pt>
                <c:pt idx="28">
                  <c:v>1989</c:v>
                </c:pt>
                <c:pt idx="29">
                  <c:v>1990</c:v>
                </c:pt>
                <c:pt idx="30">
                  <c:v>1991</c:v>
                </c:pt>
                <c:pt idx="31">
                  <c:v>1992</c:v>
                </c:pt>
                <c:pt idx="32">
                  <c:v>1993</c:v>
                </c:pt>
                <c:pt idx="33">
                  <c:v>1994</c:v>
                </c:pt>
                <c:pt idx="34">
                  <c:v>1995</c:v>
                </c:pt>
                <c:pt idx="35">
                  <c:v>1996</c:v>
                </c:pt>
                <c:pt idx="36">
                  <c:v>1997</c:v>
                </c:pt>
                <c:pt idx="37">
                  <c:v>1998</c:v>
                </c:pt>
                <c:pt idx="38">
                  <c:v>1999</c:v>
                </c:pt>
                <c:pt idx="39">
                  <c:v>2000</c:v>
                </c:pt>
                <c:pt idx="40">
                  <c:v>2001</c:v>
                </c:pt>
                <c:pt idx="41">
                  <c:v>2002</c:v>
                </c:pt>
                <c:pt idx="42">
                  <c:v>2003</c:v>
                </c:pt>
                <c:pt idx="43">
                  <c:v>2004</c:v>
                </c:pt>
                <c:pt idx="44">
                  <c:v>2005</c:v>
                </c:pt>
                <c:pt idx="45">
                  <c:v>2006</c:v>
                </c:pt>
                <c:pt idx="46">
                  <c:v>2007</c:v>
                </c:pt>
                <c:pt idx="47">
                  <c:v>2008</c:v>
                </c:pt>
                <c:pt idx="48">
                  <c:v>2009</c:v>
                </c:pt>
                <c:pt idx="49">
                  <c:v>2010</c:v>
                </c:pt>
                <c:pt idx="50">
                  <c:v>2011</c:v>
                </c:pt>
                <c:pt idx="51">
                  <c:v>2012</c:v>
                </c:pt>
                <c:pt idx="52">
                  <c:v>2013</c:v>
                </c:pt>
                <c:pt idx="53">
                  <c:v>2014</c:v>
                </c:pt>
                <c:pt idx="54">
                  <c:v>2015</c:v>
                </c:pt>
                <c:pt idx="55">
                  <c:v>2016</c:v>
                </c:pt>
                <c:pt idx="56">
                  <c:v>2017</c:v>
                </c:pt>
                <c:pt idx="57">
                  <c:v>2018</c:v>
                </c:pt>
                <c:pt idx="58">
                  <c:v>2019</c:v>
                </c:pt>
                <c:pt idx="59">
                  <c:v>2020</c:v>
                </c:pt>
                <c:pt idx="60">
                  <c:v>2021</c:v>
                </c:pt>
                <c:pt idx="61">
                  <c:v>2022</c:v>
                </c:pt>
                <c:pt idx="62">
                  <c:v>2023</c:v>
                </c:pt>
                <c:pt idx="63">
                  <c:v>2024</c:v>
                </c:pt>
                <c:pt idx="64">
                  <c:v>2025</c:v>
                </c:pt>
                <c:pt idx="65">
                  <c:v>2026</c:v>
                </c:pt>
              </c:numCache>
            </c:numRef>
          </c:cat>
          <c:val>
            <c:numRef>
              <c:f>Sheet1!$B$2:$B$67</c:f>
              <c:numCache>
                <c:formatCode>General</c:formatCode>
                <c:ptCount val="66"/>
                <c:pt idx="0">
                  <c:v>7.67</c:v>
                </c:pt>
                <c:pt idx="1">
                  <c:v>6.51</c:v>
                </c:pt>
                <c:pt idx="2">
                  <c:v>1.66</c:v>
                </c:pt>
                <c:pt idx="3">
                  <c:v>18.079999999999998</c:v>
                </c:pt>
                <c:pt idx="4">
                  <c:v>6.3</c:v>
                </c:pt>
                <c:pt idx="5">
                  <c:v>9.7100000000000009</c:v>
                </c:pt>
                <c:pt idx="6">
                  <c:v>7.74</c:v>
                </c:pt>
                <c:pt idx="7">
                  <c:v>9.59</c:v>
                </c:pt>
                <c:pt idx="8">
                  <c:v>20.52</c:v>
                </c:pt>
                <c:pt idx="9">
                  <c:v>11.22</c:v>
                </c:pt>
                <c:pt idx="10">
                  <c:v>10.65</c:v>
                </c:pt>
                <c:pt idx="11">
                  <c:v>8.31</c:v>
                </c:pt>
                <c:pt idx="12">
                  <c:v>14.82</c:v>
                </c:pt>
                <c:pt idx="13">
                  <c:v>11.97</c:v>
                </c:pt>
                <c:pt idx="14">
                  <c:v>11.65</c:v>
                </c:pt>
                <c:pt idx="15">
                  <c:v>5.63</c:v>
                </c:pt>
                <c:pt idx="16">
                  <c:v>13.02</c:v>
                </c:pt>
                <c:pt idx="17">
                  <c:v>10.92</c:v>
                </c:pt>
                <c:pt idx="18">
                  <c:v>11.82</c:v>
                </c:pt>
                <c:pt idx="19">
                  <c:v>11.52</c:v>
                </c:pt>
                <c:pt idx="20">
                  <c:v>11.69</c:v>
                </c:pt>
                <c:pt idx="21">
                  <c:v>6.22</c:v>
                </c:pt>
                <c:pt idx="22">
                  <c:v>17.89</c:v>
                </c:pt>
                <c:pt idx="23">
                  <c:v>8.93</c:v>
                </c:pt>
                <c:pt idx="24">
                  <c:v>8.36</c:v>
                </c:pt>
                <c:pt idx="25">
                  <c:v>4.34</c:v>
                </c:pt>
                <c:pt idx="26">
                  <c:v>10.49</c:v>
                </c:pt>
                <c:pt idx="27">
                  <c:v>8.5</c:v>
                </c:pt>
                <c:pt idx="28">
                  <c:v>22.57</c:v>
                </c:pt>
                <c:pt idx="29">
                  <c:v>17.010000000000002</c:v>
                </c:pt>
                <c:pt idx="30">
                  <c:v>17.399999999999999</c:v>
                </c:pt>
                <c:pt idx="31">
                  <c:v>13.24</c:v>
                </c:pt>
                <c:pt idx="32">
                  <c:v>16.329999999999998</c:v>
                </c:pt>
                <c:pt idx="33">
                  <c:v>8.0399999999999991</c:v>
                </c:pt>
                <c:pt idx="34">
                  <c:v>13.61</c:v>
                </c:pt>
                <c:pt idx="35">
                  <c:v>12.38</c:v>
                </c:pt>
                <c:pt idx="36">
                  <c:v>14.07</c:v>
                </c:pt>
                <c:pt idx="37">
                  <c:v>21.17</c:v>
                </c:pt>
                <c:pt idx="38">
                  <c:v>10.56</c:v>
                </c:pt>
                <c:pt idx="39">
                  <c:v>18.760000000000002</c:v>
                </c:pt>
                <c:pt idx="40">
                  <c:v>19.36</c:v>
                </c:pt>
                <c:pt idx="41">
                  <c:v>14.72</c:v>
                </c:pt>
                <c:pt idx="42">
                  <c:v>13.96</c:v>
                </c:pt>
                <c:pt idx="43">
                  <c:v>12.86</c:v>
                </c:pt>
                <c:pt idx="44">
                  <c:v>11.24</c:v>
                </c:pt>
                <c:pt idx="45">
                  <c:v>12.15</c:v>
                </c:pt>
                <c:pt idx="46">
                  <c:v>11.44</c:v>
                </c:pt>
                <c:pt idx="47">
                  <c:v>17.989999999999998</c:v>
                </c:pt>
                <c:pt idx="48">
                  <c:v>6.62</c:v>
                </c:pt>
                <c:pt idx="49">
                  <c:v>14.92</c:v>
                </c:pt>
                <c:pt idx="50">
                  <c:v>8.32</c:v>
                </c:pt>
                <c:pt idx="51">
                  <c:v>16.989999999999998</c:v>
                </c:pt>
                <c:pt idx="52">
                  <c:v>6.49</c:v>
                </c:pt>
                <c:pt idx="53">
                  <c:v>5.47</c:v>
                </c:pt>
                <c:pt idx="54">
                  <c:v>15.16</c:v>
                </c:pt>
                <c:pt idx="55">
                  <c:v>26.72</c:v>
                </c:pt>
                <c:pt idx="56">
                  <c:v>11.99</c:v>
                </c:pt>
                <c:pt idx="57">
                  <c:v>19.96</c:v>
                </c:pt>
                <c:pt idx="58">
                  <c:v>13.96</c:v>
                </c:pt>
                <c:pt idx="59">
                  <c:v>23.25</c:v>
                </c:pt>
                <c:pt idx="60">
                  <c:v>5.74</c:v>
                </c:pt>
                <c:pt idx="61">
                  <c:v>18.23</c:v>
                </c:pt>
                <c:pt idx="62">
                  <c:v>8.7799999999999994</c:v>
                </c:pt>
                <c:pt idx="63">
                  <c:v>16.34</c:v>
                </c:pt>
                <c:pt idx="64">
                  <c:v>8.94</c:v>
                </c:pt>
                <c:pt idx="65">
                  <c:v>6.27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75C3-47FF-B405-5431FA4AB52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99"/>
        <c:axId val="344527752"/>
        <c:axId val="344529320"/>
        <c:extLst/>
      </c:barChart>
      <c:lineChart>
        <c:grouping val="standard"/>
        <c:varyColors val="0"/>
        <c:ser>
          <c:idx val="1"/>
          <c:order val="1"/>
          <c:tx>
            <c:strRef>
              <c:f>Sheet1!$C$1</c:f>
              <c:strCache>
                <c:ptCount val="1"/>
                <c:pt idx="0">
                  <c:v>1991-2020年平均值</c:v>
                </c:pt>
              </c:strCache>
            </c:strRef>
          </c:tx>
          <c:spPr>
            <a:ln w="19050" cap="rnd">
              <a:solidFill>
                <a:srgbClr val="FF0000"/>
              </a:solidFill>
              <a:round/>
            </a:ln>
            <a:effectLst/>
          </c:spPr>
          <c:marker>
            <c:symbol val="none"/>
          </c:marker>
          <c:cat>
            <c:numRef>
              <c:f>Sheet1!$A$2:$A$67</c:f>
              <c:numCache>
                <c:formatCode>General</c:formatCode>
                <c:ptCount val="66"/>
                <c:pt idx="0">
                  <c:v>1961</c:v>
                </c:pt>
                <c:pt idx="1">
                  <c:v>1962</c:v>
                </c:pt>
                <c:pt idx="2">
                  <c:v>1963</c:v>
                </c:pt>
                <c:pt idx="3">
                  <c:v>1964</c:v>
                </c:pt>
                <c:pt idx="4">
                  <c:v>1965</c:v>
                </c:pt>
                <c:pt idx="5">
                  <c:v>1966</c:v>
                </c:pt>
                <c:pt idx="6">
                  <c:v>1967</c:v>
                </c:pt>
                <c:pt idx="7">
                  <c:v>1968</c:v>
                </c:pt>
                <c:pt idx="8">
                  <c:v>1969</c:v>
                </c:pt>
                <c:pt idx="9">
                  <c:v>1970</c:v>
                </c:pt>
                <c:pt idx="10">
                  <c:v>1971</c:v>
                </c:pt>
                <c:pt idx="11">
                  <c:v>1972</c:v>
                </c:pt>
                <c:pt idx="12">
                  <c:v>1973</c:v>
                </c:pt>
                <c:pt idx="13">
                  <c:v>1974</c:v>
                </c:pt>
                <c:pt idx="14">
                  <c:v>1975</c:v>
                </c:pt>
                <c:pt idx="15">
                  <c:v>1976</c:v>
                </c:pt>
                <c:pt idx="16">
                  <c:v>1977</c:v>
                </c:pt>
                <c:pt idx="17">
                  <c:v>1978</c:v>
                </c:pt>
                <c:pt idx="18">
                  <c:v>1979</c:v>
                </c:pt>
                <c:pt idx="19">
                  <c:v>1980</c:v>
                </c:pt>
                <c:pt idx="20">
                  <c:v>1981</c:v>
                </c:pt>
                <c:pt idx="21">
                  <c:v>1982</c:v>
                </c:pt>
                <c:pt idx="22">
                  <c:v>1983</c:v>
                </c:pt>
                <c:pt idx="23">
                  <c:v>1984</c:v>
                </c:pt>
                <c:pt idx="24">
                  <c:v>1985</c:v>
                </c:pt>
                <c:pt idx="25">
                  <c:v>1986</c:v>
                </c:pt>
                <c:pt idx="26">
                  <c:v>1987</c:v>
                </c:pt>
                <c:pt idx="27">
                  <c:v>1988</c:v>
                </c:pt>
                <c:pt idx="28">
                  <c:v>1989</c:v>
                </c:pt>
                <c:pt idx="29">
                  <c:v>1990</c:v>
                </c:pt>
                <c:pt idx="30">
                  <c:v>1991</c:v>
                </c:pt>
                <c:pt idx="31">
                  <c:v>1992</c:v>
                </c:pt>
                <c:pt idx="32">
                  <c:v>1993</c:v>
                </c:pt>
                <c:pt idx="33">
                  <c:v>1994</c:v>
                </c:pt>
                <c:pt idx="34">
                  <c:v>1995</c:v>
                </c:pt>
                <c:pt idx="35">
                  <c:v>1996</c:v>
                </c:pt>
                <c:pt idx="36">
                  <c:v>1997</c:v>
                </c:pt>
                <c:pt idx="37">
                  <c:v>1998</c:v>
                </c:pt>
                <c:pt idx="38">
                  <c:v>1999</c:v>
                </c:pt>
                <c:pt idx="39">
                  <c:v>2000</c:v>
                </c:pt>
                <c:pt idx="40">
                  <c:v>2001</c:v>
                </c:pt>
                <c:pt idx="41">
                  <c:v>2002</c:v>
                </c:pt>
                <c:pt idx="42">
                  <c:v>2003</c:v>
                </c:pt>
                <c:pt idx="43">
                  <c:v>2004</c:v>
                </c:pt>
                <c:pt idx="44">
                  <c:v>2005</c:v>
                </c:pt>
                <c:pt idx="45">
                  <c:v>2006</c:v>
                </c:pt>
                <c:pt idx="46">
                  <c:v>2007</c:v>
                </c:pt>
                <c:pt idx="47">
                  <c:v>2008</c:v>
                </c:pt>
                <c:pt idx="48">
                  <c:v>2009</c:v>
                </c:pt>
                <c:pt idx="49">
                  <c:v>2010</c:v>
                </c:pt>
                <c:pt idx="50">
                  <c:v>2011</c:v>
                </c:pt>
                <c:pt idx="51">
                  <c:v>2012</c:v>
                </c:pt>
                <c:pt idx="52">
                  <c:v>2013</c:v>
                </c:pt>
                <c:pt idx="53">
                  <c:v>2014</c:v>
                </c:pt>
                <c:pt idx="54">
                  <c:v>2015</c:v>
                </c:pt>
                <c:pt idx="55">
                  <c:v>2016</c:v>
                </c:pt>
                <c:pt idx="56">
                  <c:v>2017</c:v>
                </c:pt>
                <c:pt idx="57">
                  <c:v>2018</c:v>
                </c:pt>
                <c:pt idx="58">
                  <c:v>2019</c:v>
                </c:pt>
                <c:pt idx="59">
                  <c:v>2020</c:v>
                </c:pt>
                <c:pt idx="60">
                  <c:v>2021</c:v>
                </c:pt>
                <c:pt idx="61">
                  <c:v>2022</c:v>
                </c:pt>
                <c:pt idx="62">
                  <c:v>2023</c:v>
                </c:pt>
                <c:pt idx="63">
                  <c:v>2024</c:v>
                </c:pt>
                <c:pt idx="64">
                  <c:v>2025</c:v>
                </c:pt>
                <c:pt idx="65">
                  <c:v>2026</c:v>
                </c:pt>
              </c:numCache>
            </c:numRef>
          </c:cat>
          <c:val>
            <c:numRef>
              <c:f>Sheet1!$C$2:$C$67</c:f>
              <c:numCache>
                <c:formatCode>General</c:formatCode>
                <c:ptCount val="66"/>
                <c:pt idx="0">
                  <c:v>14.3</c:v>
                </c:pt>
                <c:pt idx="1">
                  <c:v>14.3</c:v>
                </c:pt>
                <c:pt idx="2">
                  <c:v>14.3</c:v>
                </c:pt>
                <c:pt idx="3">
                  <c:v>14.3</c:v>
                </c:pt>
                <c:pt idx="4">
                  <c:v>14.3</c:v>
                </c:pt>
                <c:pt idx="5">
                  <c:v>14.3</c:v>
                </c:pt>
                <c:pt idx="6">
                  <c:v>14.3</c:v>
                </c:pt>
                <c:pt idx="7">
                  <c:v>14.3</c:v>
                </c:pt>
                <c:pt idx="8">
                  <c:v>14.3</c:v>
                </c:pt>
                <c:pt idx="9">
                  <c:v>14.3</c:v>
                </c:pt>
                <c:pt idx="10">
                  <c:v>14.3</c:v>
                </c:pt>
                <c:pt idx="11">
                  <c:v>14.3</c:v>
                </c:pt>
                <c:pt idx="12">
                  <c:v>14.3</c:v>
                </c:pt>
                <c:pt idx="13">
                  <c:v>14.3</c:v>
                </c:pt>
                <c:pt idx="14">
                  <c:v>14.3</c:v>
                </c:pt>
                <c:pt idx="15">
                  <c:v>14.3</c:v>
                </c:pt>
                <c:pt idx="16">
                  <c:v>14.3</c:v>
                </c:pt>
                <c:pt idx="17">
                  <c:v>14.3</c:v>
                </c:pt>
                <c:pt idx="18">
                  <c:v>14.3</c:v>
                </c:pt>
                <c:pt idx="19">
                  <c:v>14.3</c:v>
                </c:pt>
                <c:pt idx="20">
                  <c:v>14.3</c:v>
                </c:pt>
                <c:pt idx="21">
                  <c:v>14.3</c:v>
                </c:pt>
                <c:pt idx="22">
                  <c:v>14.3</c:v>
                </c:pt>
                <c:pt idx="23">
                  <c:v>14.3</c:v>
                </c:pt>
                <c:pt idx="24">
                  <c:v>14.3</c:v>
                </c:pt>
                <c:pt idx="25">
                  <c:v>14.3</c:v>
                </c:pt>
                <c:pt idx="26">
                  <c:v>14.3</c:v>
                </c:pt>
                <c:pt idx="27">
                  <c:v>14.3</c:v>
                </c:pt>
                <c:pt idx="28">
                  <c:v>14.3</c:v>
                </c:pt>
                <c:pt idx="29">
                  <c:v>14.3</c:v>
                </c:pt>
                <c:pt idx="30">
                  <c:v>14.3</c:v>
                </c:pt>
                <c:pt idx="31">
                  <c:v>14.3</c:v>
                </c:pt>
                <c:pt idx="32">
                  <c:v>14.3</c:v>
                </c:pt>
                <c:pt idx="33">
                  <c:v>14.3</c:v>
                </c:pt>
                <c:pt idx="34">
                  <c:v>14.3</c:v>
                </c:pt>
                <c:pt idx="35">
                  <c:v>14.3</c:v>
                </c:pt>
                <c:pt idx="36">
                  <c:v>14.3</c:v>
                </c:pt>
                <c:pt idx="37">
                  <c:v>14.3</c:v>
                </c:pt>
                <c:pt idx="38">
                  <c:v>14.3</c:v>
                </c:pt>
                <c:pt idx="39">
                  <c:v>14.3</c:v>
                </c:pt>
                <c:pt idx="40">
                  <c:v>14.3</c:v>
                </c:pt>
                <c:pt idx="41">
                  <c:v>14.3</c:v>
                </c:pt>
                <c:pt idx="42">
                  <c:v>14.3</c:v>
                </c:pt>
                <c:pt idx="43">
                  <c:v>14.3</c:v>
                </c:pt>
                <c:pt idx="44">
                  <c:v>14.3</c:v>
                </c:pt>
                <c:pt idx="45">
                  <c:v>14.3</c:v>
                </c:pt>
                <c:pt idx="46">
                  <c:v>14.3</c:v>
                </c:pt>
                <c:pt idx="47">
                  <c:v>14.3</c:v>
                </c:pt>
                <c:pt idx="48">
                  <c:v>14.3</c:v>
                </c:pt>
                <c:pt idx="49">
                  <c:v>14.3</c:v>
                </c:pt>
                <c:pt idx="50">
                  <c:v>14.3</c:v>
                </c:pt>
                <c:pt idx="51">
                  <c:v>14.3</c:v>
                </c:pt>
                <c:pt idx="52">
                  <c:v>14.3</c:v>
                </c:pt>
                <c:pt idx="53">
                  <c:v>14.3</c:v>
                </c:pt>
                <c:pt idx="54">
                  <c:v>14.3</c:v>
                </c:pt>
                <c:pt idx="55">
                  <c:v>14.3</c:v>
                </c:pt>
                <c:pt idx="56">
                  <c:v>14.3</c:v>
                </c:pt>
                <c:pt idx="57">
                  <c:v>14.3</c:v>
                </c:pt>
                <c:pt idx="58">
                  <c:v>14.3</c:v>
                </c:pt>
                <c:pt idx="59">
                  <c:v>14.3</c:v>
                </c:pt>
                <c:pt idx="60">
                  <c:v>14.3</c:v>
                </c:pt>
                <c:pt idx="61">
                  <c:v>14.3</c:v>
                </c:pt>
                <c:pt idx="62">
                  <c:v>14.3</c:v>
                </c:pt>
                <c:pt idx="63">
                  <c:v>14.3</c:v>
                </c:pt>
                <c:pt idx="64">
                  <c:v>14.3</c:v>
                </c:pt>
                <c:pt idx="65">
                  <c:v>14.3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75C3-47FF-B405-5431FA4AB52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344527752"/>
        <c:axId val="344529320"/>
      </c:lineChart>
      <c:catAx>
        <c:axId val="344527752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zh-CN" altLang="en-US"/>
                  <a:t>年份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zh-CN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黑体" panose="02010609060101010101" pitchFamily="49" charset="-122"/>
                <a:ea typeface="黑体" panose="02010609060101010101" pitchFamily="49" charset="-122"/>
                <a:cs typeface="+mn-cs"/>
              </a:defRPr>
            </a:pPr>
            <a:endParaRPr lang="zh-CN"/>
          </a:p>
        </c:txPr>
        <c:crossAx val="344529320"/>
        <c:crosses val="autoZero"/>
        <c:auto val="1"/>
        <c:lblAlgn val="ctr"/>
        <c:lblOffset val="100"/>
        <c:tickLblSkip val="5"/>
        <c:tickMarkSkip val="5"/>
        <c:noMultiLvlLbl val="0"/>
      </c:catAx>
      <c:valAx>
        <c:axId val="344529320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zh-CN" altLang="en-US"/>
                  <a:t>降水量（毫米）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zh-CN"/>
            </a:p>
          </c:txPr>
        </c:title>
        <c:numFmt formatCode="General" sourceLinked="1"/>
        <c:majorTickMark val="in"/>
        <c:minorTickMark val="in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黑体" panose="02010609060101010101" pitchFamily="49" charset="-122"/>
                <a:ea typeface="黑体" panose="02010609060101010101" pitchFamily="49" charset="-122"/>
                <a:cs typeface="+mn-cs"/>
              </a:defRPr>
            </a:pPr>
            <a:endParaRPr lang="zh-CN"/>
          </a:p>
        </c:txPr>
        <c:crossAx val="344527752"/>
        <c:crosses val="autoZero"/>
        <c:crossBetween val="between"/>
      </c:valAx>
      <c:spPr>
        <a:noFill/>
        <a:ln>
          <a:solidFill>
            <a:schemeClr val="bg1"/>
          </a:solidFill>
        </a:ln>
        <a:effectLst/>
      </c:spPr>
    </c:plotArea>
    <c:legend>
      <c:legendPos val="b"/>
      <c:layout>
        <c:manualLayout>
          <c:xMode val="edge"/>
          <c:yMode val="edge"/>
          <c:x val="0.28153574342058596"/>
          <c:y val="4.6955136799850486E-2"/>
          <c:w val="0.51221381322267157"/>
          <c:h val="7.9637178434337999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bg1"/>
      </a:solidFill>
      <a:round/>
    </a:ln>
    <a:effectLst/>
  </c:spPr>
  <c:txPr>
    <a:bodyPr/>
    <a:lstStyle/>
    <a:p>
      <a:pPr>
        <a:defRPr/>
      </a:pPr>
      <a:endParaRPr lang="zh-CN"/>
    </a:p>
  </c:txPr>
  <c:externalData r:id="rId4">
    <c:autoUpdate val="0"/>
  </c:externalData>
  <c:userShapes r:id="rId5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065233177420364"/>
          <c:y val="7.2348816741447275E-2"/>
          <c:w val="0.85735821368103127"/>
          <c:h val="0.73038248859669241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2026年1月</c:v>
                </c:pt>
              </c:strCache>
            </c:strRef>
          </c:tx>
          <c:spPr>
            <a:solidFill>
              <a:srgbClr val="0070C0"/>
            </a:solidFill>
            <a:ln>
              <a:noFill/>
            </a:ln>
            <a:effectLst/>
          </c:spPr>
          <c:invertIfNegative val="0"/>
          <c:cat>
            <c:strRef>
              <c:f>Sheet1!$A$2:$A$8</c:f>
              <c:strCache>
                <c:ptCount val="7"/>
                <c:pt idx="0">
                  <c:v>长江流域</c:v>
                </c:pt>
                <c:pt idx="1">
                  <c:v>海河流域</c:v>
                </c:pt>
                <c:pt idx="2">
                  <c:v>淮河流域</c:v>
                </c:pt>
                <c:pt idx="3">
                  <c:v>黄河流域</c:v>
                </c:pt>
                <c:pt idx="4">
                  <c:v>辽河流域</c:v>
                </c:pt>
                <c:pt idx="5">
                  <c:v>松花江流域</c:v>
                </c:pt>
                <c:pt idx="6">
                  <c:v>珠江流域</c:v>
                </c:pt>
              </c:strCache>
            </c:strRef>
          </c:cat>
          <c:val>
            <c:numRef>
              <c:f>Sheet1!$B$2:$B$8</c:f>
              <c:numCache>
                <c:formatCode>General</c:formatCode>
                <c:ptCount val="7"/>
                <c:pt idx="0">
                  <c:v>9.24</c:v>
                </c:pt>
                <c:pt idx="1">
                  <c:v>0.08</c:v>
                </c:pt>
                <c:pt idx="2">
                  <c:v>5.47</c:v>
                </c:pt>
                <c:pt idx="3">
                  <c:v>0.54</c:v>
                </c:pt>
                <c:pt idx="4">
                  <c:v>1.1000000000000001</c:v>
                </c:pt>
                <c:pt idx="5">
                  <c:v>0.94</c:v>
                </c:pt>
                <c:pt idx="6">
                  <c:v>3.75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478-4058-9875-A59ACD784DC3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1991-2020年平均值</c:v>
                </c:pt>
              </c:strCache>
            </c:strRef>
          </c:tx>
          <c:spPr>
            <a:solidFill>
              <a:srgbClr val="C0504D"/>
            </a:solidFill>
            <a:ln>
              <a:noFill/>
            </a:ln>
            <a:effectLst/>
          </c:spPr>
          <c:invertIfNegative val="0"/>
          <c:cat>
            <c:strRef>
              <c:f>Sheet1!$A$2:$A$8</c:f>
              <c:strCache>
                <c:ptCount val="7"/>
                <c:pt idx="0">
                  <c:v>长江流域</c:v>
                </c:pt>
                <c:pt idx="1">
                  <c:v>海河流域</c:v>
                </c:pt>
                <c:pt idx="2">
                  <c:v>淮河流域</c:v>
                </c:pt>
                <c:pt idx="3">
                  <c:v>黄河流域</c:v>
                </c:pt>
                <c:pt idx="4">
                  <c:v>辽河流域</c:v>
                </c:pt>
                <c:pt idx="5">
                  <c:v>松花江流域</c:v>
                </c:pt>
                <c:pt idx="6">
                  <c:v>珠江流域</c:v>
                </c:pt>
              </c:strCache>
            </c:strRef>
          </c:cat>
          <c:val>
            <c:numRef>
              <c:f>Sheet1!$C$2:$C$8</c:f>
              <c:numCache>
                <c:formatCode>General</c:formatCode>
                <c:ptCount val="7"/>
                <c:pt idx="0">
                  <c:v>19.79</c:v>
                </c:pt>
                <c:pt idx="1">
                  <c:v>0.19</c:v>
                </c:pt>
                <c:pt idx="2">
                  <c:v>5.48</c:v>
                </c:pt>
                <c:pt idx="3">
                  <c:v>0.56999999999999995</c:v>
                </c:pt>
                <c:pt idx="4">
                  <c:v>0.77</c:v>
                </c:pt>
                <c:pt idx="5">
                  <c:v>0.93</c:v>
                </c:pt>
                <c:pt idx="6">
                  <c:v>22.5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F478-4058-9875-A59ACD784DC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85"/>
        <c:axId val="344506584"/>
        <c:axId val="344503840"/>
      </c:barChart>
      <c:catAx>
        <c:axId val="344506584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zh-CN" altLang="en-US"/>
                  <a:t>流域名称</a:t>
                </a:r>
              </a:p>
            </c:rich>
          </c:tx>
          <c:layout>
            <c:manualLayout>
              <c:xMode val="edge"/>
              <c:yMode val="edge"/>
              <c:x val="0.44370220938852667"/>
              <c:y val="0.89318836693400938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/>
                  </a:solidFill>
                  <a:latin typeface="+mn-lt"/>
                  <a:ea typeface="+mn-ea"/>
                  <a:cs typeface="+mn-cs"/>
                </a:defRPr>
              </a:pPr>
              <a:endParaRPr lang="zh-CN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344503840"/>
        <c:crosses val="autoZero"/>
        <c:auto val="1"/>
        <c:lblAlgn val="ctr"/>
        <c:lblOffset val="100"/>
        <c:noMultiLvlLbl val="0"/>
      </c:catAx>
      <c:valAx>
        <c:axId val="344503840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zh-CN" altLang="en-US"/>
                  <a:t>径流深（毫米）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/>
                  </a:solidFill>
                  <a:latin typeface="+mn-lt"/>
                  <a:ea typeface="+mn-ea"/>
                  <a:cs typeface="+mn-cs"/>
                </a:defRPr>
              </a:pPr>
              <a:endParaRPr lang="zh-CN"/>
            </a:p>
          </c:txPr>
        </c:title>
        <c:numFmt formatCode="General" sourceLinked="1"/>
        <c:majorTickMark val="in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黑体" panose="02010609060101010101" pitchFamily="49" charset="-122"/>
                <a:ea typeface="黑体" panose="02010609060101010101" pitchFamily="49" charset="-122"/>
                <a:cs typeface="+mn-cs"/>
              </a:defRPr>
            </a:pPr>
            <a:endParaRPr lang="zh-CN"/>
          </a:p>
        </c:txPr>
        <c:crossAx val="34450658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28494464671451469"/>
          <c:y val="4.0085622051585987E-2"/>
          <c:w val="0.49997931328827261"/>
          <c:h val="8.4018511875709342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zh-CN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bg1"/>
      </a:solidFill>
      <a:round/>
    </a:ln>
    <a:effectLst/>
  </c:spPr>
  <c:txPr>
    <a:bodyPr/>
    <a:lstStyle/>
    <a:p>
      <a:pPr>
        <a:defRPr>
          <a:solidFill>
            <a:schemeClr val="tx1"/>
          </a:solidFill>
        </a:defRPr>
      </a:pPr>
      <a:endParaRPr lang="zh-CN"/>
    </a:p>
  </c:txPr>
  <c:externalData r:id="rId4">
    <c:autoUpdate val="0"/>
  </c:externalData>
  <c:userShapes r:id="rId5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7.5220644975361711E-2"/>
          <c:y val="6.1919504643962849E-2"/>
          <c:w val="0.91514776340412296"/>
          <c:h val="0.65199384111639525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距平百分率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Sheet1!$A$2:$A$76</c:f>
              <c:strCache>
                <c:ptCount val="75"/>
                <c:pt idx="0">
                  <c:v>吉林省云峰水库</c:v>
                </c:pt>
                <c:pt idx="1">
                  <c:v>吉林省二龙山水库</c:v>
                </c:pt>
                <c:pt idx="2">
                  <c:v>广西壮族自治区澄碧河水库</c:v>
                </c:pt>
                <c:pt idx="3">
                  <c:v>吉林省丰满水库</c:v>
                </c:pt>
                <c:pt idx="4">
                  <c:v>吉林省石头口门水库</c:v>
                </c:pt>
                <c:pt idx="5">
                  <c:v>吉林省白山电站</c:v>
                </c:pt>
                <c:pt idx="6">
                  <c:v>辽宁省桓仁水库</c:v>
                </c:pt>
                <c:pt idx="7">
                  <c:v>河南省宿鸭湖水库</c:v>
                </c:pt>
                <c:pt idx="8">
                  <c:v>黑龙江省镜泊湖水库</c:v>
                </c:pt>
                <c:pt idx="9">
                  <c:v>河南省陆浑水库</c:v>
                </c:pt>
                <c:pt idx="10">
                  <c:v>河南省鸭河口水库</c:v>
                </c:pt>
                <c:pt idx="11">
                  <c:v>河北省岳城水库</c:v>
                </c:pt>
                <c:pt idx="12">
                  <c:v>辽宁省大伙房水库</c:v>
                </c:pt>
                <c:pt idx="13">
                  <c:v>安徽省梅山水库</c:v>
                </c:pt>
                <c:pt idx="14">
                  <c:v>河南省故县水库</c:v>
                </c:pt>
                <c:pt idx="15">
                  <c:v>内蒙古自治区红山水库</c:v>
                </c:pt>
                <c:pt idx="16">
                  <c:v>辽宁省观音阁水库</c:v>
                </c:pt>
                <c:pt idx="17">
                  <c:v>黑龙江省莲花大坝</c:v>
                </c:pt>
                <c:pt idx="18">
                  <c:v>河南省南湾水库</c:v>
                </c:pt>
                <c:pt idx="19">
                  <c:v>湖北省丹江口水库</c:v>
                </c:pt>
                <c:pt idx="20">
                  <c:v>重庆狮子滩水库</c:v>
                </c:pt>
                <c:pt idx="21">
                  <c:v>吉林省月亮泡水库</c:v>
                </c:pt>
                <c:pt idx="22">
                  <c:v>河北省王快水库</c:v>
                </c:pt>
                <c:pt idx="23">
                  <c:v>湖北省白莲河水库</c:v>
                </c:pt>
                <c:pt idx="24">
                  <c:v>湖北省隔河岩水库</c:v>
                </c:pt>
                <c:pt idx="25">
                  <c:v>安徽省花凉亭水库</c:v>
                </c:pt>
                <c:pt idx="26">
                  <c:v>陕西省安康大坝</c:v>
                </c:pt>
                <c:pt idx="27">
                  <c:v>贵州省东风水库</c:v>
                </c:pt>
                <c:pt idx="28">
                  <c:v>湖北省富水水库</c:v>
                </c:pt>
                <c:pt idx="29">
                  <c:v>湖南省凤滩大坝</c:v>
                </c:pt>
                <c:pt idx="30">
                  <c:v>湖南省五强溪大坝</c:v>
                </c:pt>
                <c:pt idx="31">
                  <c:v>贵州省乌江渡水库</c:v>
                </c:pt>
                <c:pt idx="32">
                  <c:v>广西壮族自治区红花水库</c:v>
                </c:pt>
                <c:pt idx="33">
                  <c:v>安徽省陈村水库</c:v>
                </c:pt>
                <c:pt idx="34">
                  <c:v>河北省潘家口水库</c:v>
                </c:pt>
                <c:pt idx="35">
                  <c:v>湖南省柘溪大坝</c:v>
                </c:pt>
                <c:pt idx="36">
                  <c:v>湖南省江垭水库</c:v>
                </c:pt>
                <c:pt idx="37">
                  <c:v>江西省柘林水库</c:v>
                </c:pt>
                <c:pt idx="38">
                  <c:v>河北省黄壁庄水库</c:v>
                </c:pt>
                <c:pt idx="39">
                  <c:v>四川省宝珠寺大坝</c:v>
                </c:pt>
                <c:pt idx="40">
                  <c:v>广西壮族自治区岩滩水库</c:v>
                </c:pt>
                <c:pt idx="41">
                  <c:v>辽宁省白石水库</c:v>
                </c:pt>
                <c:pt idx="42">
                  <c:v>山西省汾河水库</c:v>
                </c:pt>
                <c:pt idx="43">
                  <c:v>江苏省石梁河水库</c:v>
                </c:pt>
                <c:pt idx="44">
                  <c:v>浙江省新安江水库</c:v>
                </c:pt>
                <c:pt idx="45">
                  <c:v>河北省岗南水库</c:v>
                </c:pt>
                <c:pt idx="46">
                  <c:v>广西壮族自治区西津水库</c:v>
                </c:pt>
                <c:pt idx="47">
                  <c:v>宁夏回族自治区青铜峡水电站</c:v>
                </c:pt>
                <c:pt idx="48">
                  <c:v>山东省峡山水库</c:v>
                </c:pt>
                <c:pt idx="49">
                  <c:v>浙江省紧水滩水库</c:v>
                </c:pt>
                <c:pt idx="50">
                  <c:v>山西省册田水库</c:v>
                </c:pt>
                <c:pt idx="51">
                  <c:v>湖南省东江大坝</c:v>
                </c:pt>
                <c:pt idx="52">
                  <c:v>内蒙古自治区察尔森水库</c:v>
                </c:pt>
                <c:pt idx="53">
                  <c:v>广西壮族自治区天生桥一级</c:v>
                </c:pt>
                <c:pt idx="54">
                  <c:v>河北省官厅水库</c:v>
                </c:pt>
                <c:pt idx="55">
                  <c:v>甘肃省刘家峡水电站</c:v>
                </c:pt>
                <c:pt idx="56">
                  <c:v>四川省二滩大坝</c:v>
                </c:pt>
                <c:pt idx="57">
                  <c:v>广东省新丰江水库</c:v>
                </c:pt>
                <c:pt idx="58">
                  <c:v>广东省枫树坝水库</c:v>
                </c:pt>
                <c:pt idx="59">
                  <c:v>江西省洪门水库</c:v>
                </c:pt>
                <c:pt idx="60">
                  <c:v>青海省龙羊峡大坝</c:v>
                </c:pt>
                <c:pt idx="61">
                  <c:v>福建省水口水库</c:v>
                </c:pt>
                <c:pt idx="62">
                  <c:v>福建省棉花滩电站水库</c:v>
                </c:pt>
                <c:pt idx="63">
                  <c:v>江西省万安水库</c:v>
                </c:pt>
                <c:pt idx="64">
                  <c:v>广东省飞来峡水库</c:v>
                </c:pt>
                <c:pt idx="65">
                  <c:v>北京密云水库</c:v>
                </c:pt>
                <c:pt idx="66">
                  <c:v>云南省漫湾大坝</c:v>
                </c:pt>
                <c:pt idx="67">
                  <c:v>云南省西洱河一级大坝</c:v>
                </c:pt>
                <c:pt idx="68">
                  <c:v>广东省鹤地水库</c:v>
                </c:pt>
                <c:pt idx="69">
                  <c:v>广西壮族自治区小江水库</c:v>
                </c:pt>
                <c:pt idx="70">
                  <c:v>西藏自治区满拉水库</c:v>
                </c:pt>
                <c:pt idx="71">
                  <c:v>河北省西大洋水库</c:v>
                </c:pt>
                <c:pt idx="72">
                  <c:v>新疆维吾尔自治区克孜尔水库</c:v>
                </c:pt>
                <c:pt idx="73">
                  <c:v>广东省高州水库</c:v>
                </c:pt>
                <c:pt idx="74">
                  <c:v>天津于桥水库</c:v>
                </c:pt>
              </c:strCache>
            </c:strRef>
          </c:cat>
          <c:val>
            <c:numRef>
              <c:f>Sheet1!$B$2:$B$76</c:f>
              <c:numCache>
                <c:formatCode>General</c:formatCode>
                <c:ptCount val="75"/>
                <c:pt idx="0">
                  <c:v>102.55</c:v>
                </c:pt>
                <c:pt idx="1">
                  <c:v>94.81</c:v>
                </c:pt>
                <c:pt idx="2">
                  <c:v>91.83</c:v>
                </c:pt>
                <c:pt idx="3">
                  <c:v>91.57</c:v>
                </c:pt>
                <c:pt idx="4">
                  <c:v>83.92</c:v>
                </c:pt>
                <c:pt idx="5">
                  <c:v>82.28</c:v>
                </c:pt>
                <c:pt idx="6">
                  <c:v>73.91</c:v>
                </c:pt>
                <c:pt idx="7">
                  <c:v>69.97</c:v>
                </c:pt>
                <c:pt idx="8">
                  <c:v>52.36</c:v>
                </c:pt>
                <c:pt idx="9">
                  <c:v>38.67</c:v>
                </c:pt>
                <c:pt idx="10">
                  <c:v>33.729999999999997</c:v>
                </c:pt>
                <c:pt idx="11">
                  <c:v>29.56</c:v>
                </c:pt>
                <c:pt idx="12">
                  <c:v>26.93</c:v>
                </c:pt>
                <c:pt idx="13">
                  <c:v>26.21</c:v>
                </c:pt>
                <c:pt idx="14">
                  <c:v>16.75</c:v>
                </c:pt>
                <c:pt idx="15">
                  <c:v>13.86</c:v>
                </c:pt>
                <c:pt idx="16">
                  <c:v>8.18</c:v>
                </c:pt>
                <c:pt idx="17">
                  <c:v>1.3</c:v>
                </c:pt>
                <c:pt idx="18">
                  <c:v>-0.62</c:v>
                </c:pt>
                <c:pt idx="19">
                  <c:v>-2.96</c:v>
                </c:pt>
                <c:pt idx="20">
                  <c:v>-3.23</c:v>
                </c:pt>
                <c:pt idx="21">
                  <c:v>-23.71</c:v>
                </c:pt>
                <c:pt idx="22">
                  <c:v>-25.78</c:v>
                </c:pt>
                <c:pt idx="23">
                  <c:v>-35.659999999999997</c:v>
                </c:pt>
                <c:pt idx="24">
                  <c:v>-40.43</c:v>
                </c:pt>
                <c:pt idx="25">
                  <c:v>-45.54</c:v>
                </c:pt>
                <c:pt idx="26">
                  <c:v>-47.96</c:v>
                </c:pt>
                <c:pt idx="27">
                  <c:v>-51.32</c:v>
                </c:pt>
                <c:pt idx="28">
                  <c:v>-52.53</c:v>
                </c:pt>
                <c:pt idx="29">
                  <c:v>-53.9</c:v>
                </c:pt>
                <c:pt idx="30">
                  <c:v>-53.96</c:v>
                </c:pt>
                <c:pt idx="31">
                  <c:v>-54.72</c:v>
                </c:pt>
                <c:pt idx="32">
                  <c:v>-56.26</c:v>
                </c:pt>
                <c:pt idx="33">
                  <c:v>-56.63</c:v>
                </c:pt>
                <c:pt idx="34">
                  <c:v>-57.07</c:v>
                </c:pt>
                <c:pt idx="35">
                  <c:v>-60.06</c:v>
                </c:pt>
                <c:pt idx="36">
                  <c:v>-60.41</c:v>
                </c:pt>
                <c:pt idx="37">
                  <c:v>-60.93</c:v>
                </c:pt>
                <c:pt idx="38">
                  <c:v>-63.96</c:v>
                </c:pt>
                <c:pt idx="39">
                  <c:v>-64.989999999999995</c:v>
                </c:pt>
                <c:pt idx="40">
                  <c:v>-65.98</c:v>
                </c:pt>
                <c:pt idx="41">
                  <c:v>-66.67</c:v>
                </c:pt>
                <c:pt idx="42">
                  <c:v>-68.02</c:v>
                </c:pt>
                <c:pt idx="43">
                  <c:v>-68.599999999999994</c:v>
                </c:pt>
                <c:pt idx="44">
                  <c:v>-69.28</c:v>
                </c:pt>
                <c:pt idx="45">
                  <c:v>-71.430000000000007</c:v>
                </c:pt>
                <c:pt idx="46">
                  <c:v>-71.760000000000005</c:v>
                </c:pt>
                <c:pt idx="47">
                  <c:v>-74.06</c:v>
                </c:pt>
                <c:pt idx="48">
                  <c:v>-74.39</c:v>
                </c:pt>
                <c:pt idx="49">
                  <c:v>-75.11</c:v>
                </c:pt>
                <c:pt idx="50">
                  <c:v>-80.28</c:v>
                </c:pt>
                <c:pt idx="51">
                  <c:v>-80.55</c:v>
                </c:pt>
                <c:pt idx="52">
                  <c:v>-81.48</c:v>
                </c:pt>
                <c:pt idx="53">
                  <c:v>-83.37</c:v>
                </c:pt>
                <c:pt idx="54">
                  <c:v>-84.51</c:v>
                </c:pt>
                <c:pt idx="55">
                  <c:v>-85.47</c:v>
                </c:pt>
                <c:pt idx="56">
                  <c:v>-87.83</c:v>
                </c:pt>
                <c:pt idx="57">
                  <c:v>-90.63</c:v>
                </c:pt>
                <c:pt idx="58">
                  <c:v>-91.45</c:v>
                </c:pt>
                <c:pt idx="59">
                  <c:v>-91.64</c:v>
                </c:pt>
                <c:pt idx="60">
                  <c:v>-91.91</c:v>
                </c:pt>
                <c:pt idx="61">
                  <c:v>-92.21</c:v>
                </c:pt>
                <c:pt idx="62">
                  <c:v>-92.33</c:v>
                </c:pt>
                <c:pt idx="63">
                  <c:v>-94.25</c:v>
                </c:pt>
                <c:pt idx="64">
                  <c:v>-97.45</c:v>
                </c:pt>
                <c:pt idx="65">
                  <c:v>-97.84</c:v>
                </c:pt>
                <c:pt idx="66">
                  <c:v>-98.78</c:v>
                </c:pt>
                <c:pt idx="67">
                  <c:v>-100</c:v>
                </c:pt>
                <c:pt idx="68">
                  <c:v>-100</c:v>
                </c:pt>
                <c:pt idx="69">
                  <c:v>-100</c:v>
                </c:pt>
                <c:pt idx="70">
                  <c:v>-100</c:v>
                </c:pt>
                <c:pt idx="71">
                  <c:v>-100</c:v>
                </c:pt>
                <c:pt idx="72">
                  <c:v>-100</c:v>
                </c:pt>
                <c:pt idx="73">
                  <c:v>-100</c:v>
                </c:pt>
                <c:pt idx="74">
                  <c:v>-100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98C-4DF8-92EC-13F2FA857F3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00"/>
        <c:overlap val="-27"/>
        <c:axId val="344502272"/>
        <c:axId val="344505408"/>
      </c:barChart>
      <c:catAx>
        <c:axId val="34450227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50000"/>
                <a:lumOff val="50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400" b="0" i="0" u="none" strike="noStrike" kern="1200" baseline="0">
                <a:solidFill>
                  <a:schemeClr val="tx1">
                    <a:lumMod val="50000"/>
                    <a:lumOff val="50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344505408"/>
        <c:crosses val="autoZero"/>
        <c:auto val="1"/>
        <c:lblAlgn val="ctr"/>
        <c:lblOffset val="100"/>
        <c:noMultiLvlLbl val="0"/>
      </c:catAx>
      <c:valAx>
        <c:axId val="344505408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7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zh-CN" altLang="en-US"/>
                  <a:t>降水距平百分率（</a:t>
                </a:r>
                <a:r>
                  <a:rPr lang="en-US" altLang="zh-CN"/>
                  <a:t>%</a:t>
                </a:r>
                <a:r>
                  <a:rPr lang="zh-CN" altLang="en-US"/>
                  <a:t>）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7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zh-CN"/>
            </a:p>
          </c:txPr>
        </c:title>
        <c:numFmt formatCode="General" sourceLinked="1"/>
        <c:majorTickMark val="in"/>
        <c:minorTickMark val="none"/>
        <c:tickLblPos val="nextTo"/>
        <c:spPr>
          <a:noFill/>
          <a:ln>
            <a:solidFill>
              <a:schemeClr val="tx1">
                <a:lumMod val="50000"/>
                <a:lumOff val="50000"/>
              </a:schemeClr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7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344502272"/>
        <c:crosses val="autoZero"/>
        <c:crossBetween val="between"/>
      </c:valAx>
      <c:spPr>
        <a:noFill/>
        <a:ln>
          <a:solidFill>
            <a:schemeClr val="tx1">
              <a:lumMod val="50000"/>
              <a:lumOff val="50000"/>
            </a:schemeClr>
          </a:solidFill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4">
    <c:autoUpdate val="0"/>
  </c:externalData>
  <c:userShapes r:id="rId5"/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_rels/drawing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drawings/_rels/drawing2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drawings/_rels/drawing3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drawings/_rels/drawing4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0.79488</cdr:x>
      <cdr:y>0.88881</cdr:y>
    </cdr:from>
    <cdr:to>
      <cdr:x>1</cdr:x>
      <cdr:y>1</cdr:y>
    </cdr:to>
    <cdr:pic>
      <cdr:nvPicPr>
        <cdr:cNvPr id="2" name="图片 1" descr="C:\Users\Administrator\Desktop\去1111111111.png"/>
        <cdr:cNvPicPr/>
      </cdr:nvPicPr>
      <cdr:blipFill>
        <a:blip xmlns:a="http://schemas.openxmlformats.org/drawingml/2006/main" xmlns:r="http://schemas.openxmlformats.org/officeDocument/2006/relationships" r:embed="rId1">
          <a:extLst>
            <a:ext uri="{28A0092B-C50C-407E-A947-70E740481C1C}">
              <a14:useLocalDpi xmlns:a14="http://schemas.microsoft.com/office/drawing/2010/main" val="0"/>
            </a:ext>
          </a:extLst>
        </a:blip>
        <a:srcRect xmlns:a="http://schemas.openxmlformats.org/drawingml/2006/main"/>
        <a:stretch xmlns:a="http://schemas.openxmlformats.org/drawingml/2006/main">
          <a:fillRect/>
        </a:stretch>
      </cdr:blipFill>
      <cdr:spPr bwMode="auto">
        <a:xfrm xmlns:a="http://schemas.openxmlformats.org/drawingml/2006/main">
          <a:off x="4192438" y="2092774"/>
          <a:ext cx="1081872" cy="261806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>
          <a:noFill/>
        </a:ln>
      </cdr:spPr>
    </cdr:pic>
  </cdr:relSizeAnchor>
  <cdr:relSizeAnchor xmlns:cdr="http://schemas.openxmlformats.org/drawingml/2006/chartDrawing">
    <cdr:from>
      <cdr:x>0.79488</cdr:x>
      <cdr:y>0.88881</cdr:y>
    </cdr:from>
    <cdr:to>
      <cdr:x>1</cdr:x>
      <cdr:y>1</cdr:y>
    </cdr:to>
    <cdr:pic>
      <cdr:nvPicPr>
        <cdr:cNvPr id="3" name="图片 1" descr="C:\Users\Administrator\Desktop\去1111111111.png"/>
        <cdr:cNvPicPr/>
      </cdr:nvPicPr>
      <cdr:blipFill>
        <a:blip xmlns:a="http://schemas.openxmlformats.org/drawingml/2006/main" xmlns:r="http://schemas.openxmlformats.org/officeDocument/2006/relationships" r:embed="rId1">
          <a:extLst>
            <a:ext uri="{28A0092B-C50C-407E-A947-70E740481C1C}">
              <a14:useLocalDpi xmlns:a14="http://schemas.microsoft.com/office/drawing/2010/main" val="0"/>
            </a:ext>
          </a:extLst>
        </a:blip>
        <a:srcRect xmlns:a="http://schemas.openxmlformats.org/drawingml/2006/main"/>
        <a:stretch xmlns:a="http://schemas.openxmlformats.org/drawingml/2006/main">
          <a:fillRect/>
        </a:stretch>
      </cdr:blipFill>
      <cdr:spPr bwMode="auto">
        <a:xfrm xmlns:a="http://schemas.openxmlformats.org/drawingml/2006/main">
          <a:off x="4192438" y="2092774"/>
          <a:ext cx="1081872" cy="261806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>
          <a:noFill/>
        </a:ln>
      </cdr:spPr>
    </cdr:pic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0.76852</cdr:x>
      <cdr:y>0.88881</cdr:y>
    </cdr:from>
    <cdr:to>
      <cdr:x>1</cdr:x>
      <cdr:y>1</cdr:y>
    </cdr:to>
    <cdr:pic>
      <cdr:nvPicPr>
        <cdr:cNvPr id="4" name="图片 1" descr="C:\Users\Administrator\Desktop\去1111111111.png"/>
        <cdr:cNvPicPr/>
      </cdr:nvPicPr>
      <cdr:blipFill>
        <a:blip xmlns:a="http://schemas.openxmlformats.org/drawingml/2006/main" xmlns:r="http://schemas.openxmlformats.org/officeDocument/2006/relationships" r:embed="rId1">
          <a:extLst>
            <a:ext uri="{28A0092B-C50C-407E-A947-70E740481C1C}">
              <a14:useLocalDpi xmlns:a14="http://schemas.microsoft.com/office/drawing/2010/main" val="0"/>
            </a:ext>
          </a:extLst>
        </a:blip>
        <a:srcRect xmlns:a="http://schemas.openxmlformats.org/drawingml/2006/main"/>
        <a:stretch xmlns:a="http://schemas.openxmlformats.org/drawingml/2006/main">
          <a:fillRect/>
        </a:stretch>
      </cdr:blipFill>
      <cdr:spPr bwMode="auto">
        <a:xfrm xmlns:a="http://schemas.openxmlformats.org/drawingml/2006/main">
          <a:off x="4295955" y="2391903"/>
          <a:ext cx="1293950" cy="299227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>
          <a:noFill/>
        </a:ln>
      </cdr:spPr>
    </cdr:pic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0.77392</cdr:x>
      <cdr:y>0.88881</cdr:y>
    </cdr:from>
    <cdr:to>
      <cdr:x>1</cdr:x>
      <cdr:y>1</cdr:y>
    </cdr:to>
    <cdr:pic>
      <cdr:nvPicPr>
        <cdr:cNvPr id="2" name="图片 1" descr="C:\Users\Administrator\Desktop\去1111111111.png"/>
        <cdr:cNvPicPr/>
      </cdr:nvPicPr>
      <cdr:blipFill>
        <a:blip xmlns:a="http://schemas.openxmlformats.org/drawingml/2006/main" xmlns:r="http://schemas.openxmlformats.org/officeDocument/2006/relationships" r:embed="rId1">
          <a:extLst>
            <a:ext uri="{28A0092B-C50C-407E-A947-70E740481C1C}">
              <a14:useLocalDpi xmlns:a14="http://schemas.microsoft.com/office/drawing/2010/main" val="0"/>
            </a:ext>
          </a:extLst>
        </a:blip>
        <a:srcRect xmlns:a="http://schemas.openxmlformats.org/drawingml/2006/main"/>
        <a:stretch xmlns:a="http://schemas.openxmlformats.org/drawingml/2006/main">
          <a:fillRect/>
        </a:stretch>
      </cdr:blipFill>
      <cdr:spPr bwMode="auto">
        <a:xfrm xmlns:a="http://schemas.openxmlformats.org/drawingml/2006/main">
          <a:off x="3554082" y="2047058"/>
          <a:ext cx="1038237" cy="256087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>
          <a:noFill/>
        </a:ln>
      </cdr:spPr>
    </cdr:pic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0.87978</cdr:x>
      <cdr:y>0.65747</cdr:y>
    </cdr:from>
    <cdr:to>
      <cdr:x>0.98761</cdr:x>
      <cdr:y>0.71645</cdr:y>
    </cdr:to>
    <cdr:pic>
      <cdr:nvPicPr>
        <cdr:cNvPr id="2" name="图片 1"/>
        <cdr:cNvPicPr>
          <a:picLocks xmlns:a="http://schemas.openxmlformats.org/drawingml/2006/main" noChangeAspect="1"/>
        </cdr:cNvPicPr>
      </cdr:nvPicPr>
      <cdr:blipFill>
        <a:blip xmlns:a="http://schemas.openxmlformats.org/drawingml/2006/main" xmlns:r="http://schemas.openxmlformats.org/officeDocument/2006/relationships" r:embed="rId1">
          <a:extLst>
            <a:ext uri="{28A0092B-C50C-407E-A947-70E740481C1C}">
              <a14:useLocalDpi xmlns:a14="http://schemas.microsoft.com/office/drawing/2010/main" val="0"/>
            </a:ext>
          </a:extLst>
        </a:blip>
        <a:stretch xmlns:a="http://schemas.openxmlformats.org/drawingml/2006/main">
          <a:fillRect/>
        </a:stretch>
      </cdr:blipFill>
      <cdr:spPr>
        <a:xfrm xmlns:a="http://schemas.openxmlformats.org/drawingml/2006/main">
          <a:off x="4640232" y="1686672"/>
          <a:ext cx="568729" cy="151307"/>
        </a:xfrm>
        <a:prstGeom xmlns:a="http://schemas.openxmlformats.org/drawingml/2006/main" prst="rect">
          <a:avLst/>
        </a:prstGeom>
      </cdr:spPr>
    </cdr:pic>
  </cdr:relSizeAnchor>
</c:userShape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1081868574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93941F5D-5F2E-41C0-8D34-35E9F8253999}"/>
      </w:docPartPr>
      <w:docPartBody>
        <w:p w:rsidR="00705F19" w:rsidRDefault="006D554C">
          <w:pPr>
            <w:rPr>
              <w:rFonts w:hint="eastAsia"/>
            </w:rPr>
          </w:pPr>
          <w:r w:rsidRPr="00E96CF3">
            <w:rPr>
              <w:rStyle w:val="a3"/>
              <w:rFonts w:hint="eastAsia"/>
            </w:rPr>
            <w:t>单击此处输入文字。</w:t>
          </w:r>
        </w:p>
      </w:docPartBody>
    </w:docPart>
    <w:docPart>
      <w:docPartPr>
        <w:name w:val="9525AFA33BBC4E7A9EEA256559490CBF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61333D9C-D8BB-4702-B689-B03E6A371AE1}"/>
      </w:docPartPr>
      <w:docPartBody>
        <w:p w:rsidR="005B2FDC" w:rsidRDefault="005B2FDC" w:rsidP="005B2FDC">
          <w:pPr>
            <w:pStyle w:val="9525AFA33BBC4E7A9EEA256559490CBF"/>
            <w:rPr>
              <w:rFonts w:hint="eastAsia"/>
            </w:rPr>
          </w:pPr>
          <w:r w:rsidRPr="00E96CF3">
            <w:rPr>
              <w:rStyle w:val="a3"/>
              <w:rFonts w:hint="eastAsia"/>
            </w:rPr>
            <w:t>单击此处输入文字。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_GB2312">
    <w:altName w:val="仿宋"/>
    <w:charset w:val="00"/>
    <w:family w:val="auto"/>
    <w:pitch w:val="default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D554C"/>
    <w:rsid w:val="001262E5"/>
    <w:rsid w:val="001D2754"/>
    <w:rsid w:val="00223FDB"/>
    <w:rsid w:val="0031284E"/>
    <w:rsid w:val="00322694"/>
    <w:rsid w:val="00416B23"/>
    <w:rsid w:val="004803F7"/>
    <w:rsid w:val="00484C00"/>
    <w:rsid w:val="005438F0"/>
    <w:rsid w:val="005B2FDC"/>
    <w:rsid w:val="005D0B08"/>
    <w:rsid w:val="006538B8"/>
    <w:rsid w:val="006D554C"/>
    <w:rsid w:val="00705F19"/>
    <w:rsid w:val="009D60E4"/>
    <w:rsid w:val="00A25B79"/>
    <w:rsid w:val="00A424AD"/>
    <w:rsid w:val="00A54B41"/>
    <w:rsid w:val="00B00CEC"/>
    <w:rsid w:val="00BD44AA"/>
    <w:rsid w:val="00C903AC"/>
    <w:rsid w:val="00D118F3"/>
    <w:rsid w:val="00D55B87"/>
    <w:rsid w:val="00E55792"/>
    <w:rsid w:val="00E61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5B2FDC"/>
    <w:rPr>
      <w:color w:val="808080"/>
    </w:rPr>
  </w:style>
  <w:style w:type="paragraph" w:customStyle="1" w:styleId="9525AFA33BBC4E7A9EEA256559490CBF">
    <w:name w:val="9525AFA33BBC4E7A9EEA256559490CBF"/>
    <w:rsid w:val="005B2FDC"/>
    <w:pPr>
      <w:widowControl w:val="0"/>
      <w:spacing w:after="160" w:line="278" w:lineRule="auto"/>
    </w:pPr>
    <w:rPr>
      <w:sz w:val="22"/>
      <w:szCs w:val="24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3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4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277</TotalTime>
  <Pages>15</Pages>
  <Words>4721</Words>
  <Characters>1157</Characters>
  <Application>Microsoft Office Word</Application>
  <DocSecurity>0</DocSecurity>
  <Lines>82</Lines>
  <Paragraphs>244</Paragraphs>
  <ScaleCrop>false</ScaleCrop>
  <Company>Microsoft</Company>
  <LinksUpToDate>false</LinksUpToDate>
  <CharactersWithSpaces>5634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概述</dc:title>
  <dc:subject/>
  <dc:creator>NCC_QHpg</dc:creator>
  <cp:keywords/>
  <cp:lastModifiedBy>王雅琦</cp:lastModifiedBy>
  <cp:revision>20</cp:revision>
  <cp:lastPrinted>2026-02-05T05:34:00Z</cp:lastPrinted>
  <dcterms:created xsi:type="dcterms:W3CDTF">2026-02-04T01:44:00Z</dcterms:created>
  <dcterms:modified xsi:type="dcterms:W3CDTF">2026-02-06T01:07:00Z</dcterms:modified>
</cp:coreProperties>
</file>